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2411" w14:textId="77777777" w:rsidR="00B52A5C" w:rsidRDefault="00B52A5C">
      <w:pPr>
        <w:pStyle w:val="Corpotesto"/>
        <w:spacing w:before="4"/>
        <w:rPr>
          <w:rFonts w:ascii="Times New Roman"/>
          <w:sz w:val="16"/>
        </w:rPr>
      </w:pPr>
    </w:p>
    <w:p w14:paraId="0F118F5F" w14:textId="77777777" w:rsidR="00A73B15" w:rsidRDefault="00A73B15" w:rsidP="00A73B15">
      <w:pPr>
        <w:widowControl/>
        <w:autoSpaceDE/>
        <w:autoSpaceDN/>
        <w:spacing w:after="200" w:line="276" w:lineRule="auto"/>
        <w:jc w:val="center"/>
        <w:rPr>
          <w:rFonts w:ascii="Cambria" w:hAnsi="Cambria" w:cs="Times New Roman"/>
          <w:b/>
        </w:rPr>
      </w:pPr>
    </w:p>
    <w:p w14:paraId="2FB5F845" w14:textId="77777777" w:rsidR="00A73B15" w:rsidRPr="00A73B15" w:rsidRDefault="00A73B15" w:rsidP="00A73B15">
      <w:pPr>
        <w:widowControl/>
        <w:autoSpaceDE/>
        <w:autoSpaceDN/>
        <w:spacing w:after="200" w:line="276" w:lineRule="auto"/>
        <w:jc w:val="center"/>
        <w:rPr>
          <w:rFonts w:ascii="Cambria" w:hAnsi="Cambria" w:cs="Times New Roman"/>
          <w:b/>
        </w:rPr>
      </w:pPr>
      <w:r w:rsidRPr="00A73B15">
        <w:rPr>
          <w:rFonts w:ascii="Cambria" w:hAnsi="Cambria" w:cs="Times New Roman"/>
          <w:b/>
        </w:rPr>
        <w:t>LIBERATORIA PER RIPRODUZIONI FOTOGRAFICHE E VIDEO</w:t>
      </w:r>
    </w:p>
    <w:p w14:paraId="730230DA" w14:textId="77777777" w:rsidR="00A73B15" w:rsidRPr="00A73B15" w:rsidRDefault="00A73B15" w:rsidP="00A73B15">
      <w:pPr>
        <w:widowControl/>
        <w:autoSpaceDE/>
        <w:autoSpaceDN/>
        <w:spacing w:line="360" w:lineRule="auto"/>
        <w:jc w:val="center"/>
        <w:rPr>
          <w:rFonts w:ascii="Cambria" w:hAnsi="Cambria" w:cs="Times New Roman"/>
        </w:rPr>
      </w:pPr>
      <w:r w:rsidRPr="00A73B15">
        <w:rPr>
          <w:rFonts w:ascii="Cambria" w:hAnsi="Cambria" w:cs="Times New Roman"/>
          <w:b/>
        </w:rPr>
        <w:t>e relativa informativa sul trattamento dati</w:t>
      </w:r>
    </w:p>
    <w:p w14:paraId="36190778" w14:textId="77777777" w:rsidR="00A73B15" w:rsidRPr="00A73B15" w:rsidRDefault="00A73B15" w:rsidP="00A73B15">
      <w:pPr>
        <w:widowControl/>
        <w:autoSpaceDE/>
        <w:autoSpaceDN/>
        <w:spacing w:line="360" w:lineRule="auto"/>
        <w:jc w:val="both"/>
        <w:rPr>
          <w:rFonts w:ascii="Cambria" w:hAnsi="Cambria" w:cs="Times New Roman"/>
        </w:rPr>
      </w:pPr>
    </w:p>
    <w:p w14:paraId="79404C33" w14:textId="77777777" w:rsidR="00A73B15" w:rsidRPr="00A73B15" w:rsidRDefault="00A73B15" w:rsidP="00A73B15">
      <w:pPr>
        <w:widowControl/>
        <w:autoSpaceDE/>
        <w:autoSpaceDN/>
        <w:spacing w:line="360" w:lineRule="auto"/>
        <w:ind w:left="142"/>
        <w:jc w:val="both"/>
        <w:rPr>
          <w:rFonts w:ascii="Cambria" w:hAnsi="Cambria" w:cs="Times New Roman"/>
        </w:rPr>
      </w:pPr>
      <w:r w:rsidRPr="00A73B15">
        <w:rPr>
          <w:rFonts w:ascii="Cambria" w:hAnsi="Cambria" w:cs="Times New Roman"/>
        </w:rPr>
        <w:t>Il/la</w:t>
      </w:r>
      <w:r>
        <w:rPr>
          <w:rFonts w:ascii="Cambria" w:hAnsi="Cambria" w:cs="Times New Roman"/>
        </w:rPr>
        <w:t xml:space="preserve"> </w:t>
      </w:r>
      <w:r w:rsidRPr="00A73B15">
        <w:rPr>
          <w:rFonts w:ascii="Cambria" w:hAnsi="Cambria" w:cs="Times New Roman"/>
        </w:rPr>
        <w:t>sottoscritto/a ______________</w:t>
      </w:r>
      <w:r>
        <w:rPr>
          <w:rFonts w:ascii="Cambria" w:hAnsi="Cambria" w:cs="Times New Roman"/>
        </w:rPr>
        <w:t xml:space="preserve">___________________________, </w:t>
      </w:r>
      <w:r w:rsidRPr="00A73B15">
        <w:rPr>
          <w:rFonts w:ascii="Cambria" w:hAnsi="Cambria" w:cs="Times New Roman"/>
        </w:rPr>
        <w:t xml:space="preserve">nato/a </w:t>
      </w:r>
      <w:proofErr w:type="spellStart"/>
      <w:r w:rsidRPr="00A73B15">
        <w:rPr>
          <w:rFonts w:ascii="Cambria" w:hAnsi="Cambria" w:cs="Times New Roman"/>
        </w:rPr>
        <w:t>a</w:t>
      </w:r>
      <w:proofErr w:type="spellEnd"/>
      <w:r w:rsidRPr="00A73B15">
        <w:rPr>
          <w:rFonts w:ascii="Cambria" w:hAnsi="Cambria" w:cs="Times New Roman"/>
        </w:rPr>
        <w:t xml:space="preserve"> _______________________</w:t>
      </w:r>
      <w:r>
        <w:rPr>
          <w:rFonts w:ascii="Cambria" w:hAnsi="Cambria" w:cs="Times New Roman"/>
        </w:rPr>
        <w:t xml:space="preserve"> </w:t>
      </w:r>
      <w:r w:rsidRPr="00A73B15">
        <w:rPr>
          <w:rFonts w:ascii="Cambria" w:hAnsi="Cambria" w:cs="Times New Roman"/>
        </w:rPr>
        <w:t>il __________________</w:t>
      </w:r>
      <w:r>
        <w:rPr>
          <w:rFonts w:ascii="Cambria" w:hAnsi="Cambria" w:cs="Times New Roman"/>
        </w:rPr>
        <w:t>,</w:t>
      </w:r>
    </w:p>
    <w:p w14:paraId="32B836EA" w14:textId="4B4ADDB3" w:rsidR="00A73B15" w:rsidRPr="00A73B15" w:rsidRDefault="00A73B15" w:rsidP="00A73B15">
      <w:pPr>
        <w:widowControl/>
        <w:autoSpaceDE/>
        <w:autoSpaceDN/>
        <w:spacing w:after="120" w:line="360" w:lineRule="auto"/>
        <w:ind w:left="142"/>
        <w:jc w:val="both"/>
        <w:rPr>
          <w:rFonts w:ascii="Cambria" w:hAnsi="Cambria" w:cs="Times New Roman"/>
        </w:rPr>
      </w:pPr>
      <w:r w:rsidRPr="00A73B15">
        <w:rPr>
          <w:rFonts w:ascii="Cambria" w:hAnsi="Cambria" w:cs="Times New Roman"/>
        </w:rPr>
        <w:t>in qualità di relatore/relatrice al webinar “</w:t>
      </w:r>
      <w:r w:rsidR="00BE0CA0" w:rsidRPr="00BE0CA0">
        <w:rPr>
          <w:rFonts w:ascii="Cambria" w:hAnsi="Cambria" w:cs="Times New Roman"/>
        </w:rPr>
        <w:t>TUTELA DEL DIRITTO D</w:t>
      </w:r>
      <w:r w:rsidR="00BE0CA0">
        <w:rPr>
          <w:rFonts w:ascii="Cambria" w:hAnsi="Cambria" w:cs="Times New Roman"/>
        </w:rPr>
        <w:t>’</w:t>
      </w:r>
      <w:r w:rsidR="00BE0CA0" w:rsidRPr="00BE0CA0">
        <w:rPr>
          <w:rFonts w:ascii="Cambria" w:hAnsi="Cambria" w:cs="Times New Roman"/>
        </w:rPr>
        <w:t>AUTORE SUI CONTENUTI ON LINE</w:t>
      </w:r>
      <w:r w:rsidRPr="00A73B15">
        <w:rPr>
          <w:rFonts w:ascii="Cambria" w:hAnsi="Cambria" w:cs="Times New Roman"/>
        </w:rPr>
        <w:t>”</w:t>
      </w:r>
      <w:r>
        <w:rPr>
          <w:rFonts w:ascii="Cambria" w:hAnsi="Cambria" w:cs="Times New Roman"/>
        </w:rPr>
        <w:t xml:space="preserve">: </w:t>
      </w:r>
    </w:p>
    <w:p w14:paraId="601F888C" w14:textId="77777777" w:rsidR="00A73B15" w:rsidRPr="00A73B15" w:rsidRDefault="00A73B15" w:rsidP="00A73B15">
      <w:pPr>
        <w:widowControl/>
        <w:numPr>
          <w:ilvl w:val="0"/>
          <w:numId w:val="2"/>
        </w:numPr>
        <w:autoSpaceDE/>
        <w:autoSpaceDN/>
        <w:spacing w:after="200" w:line="360" w:lineRule="auto"/>
        <w:ind w:left="142" w:firstLine="0"/>
        <w:contextualSpacing/>
        <w:jc w:val="both"/>
        <w:rPr>
          <w:rFonts w:ascii="Cambria" w:hAnsi="Cambria" w:cs="Times New Roman"/>
        </w:rPr>
      </w:pPr>
      <w:r w:rsidRPr="00A73B15">
        <w:rPr>
          <w:rFonts w:ascii="Cambria" w:hAnsi="Cambria" w:cs="Times New Roman"/>
        </w:rPr>
        <w:t xml:space="preserve">cede gratuitamente e in esclusiva a Camera di commercio di Milano Monza Brianza Lodi i diritti di immagine con riferimento alle foto inviate in data </w:t>
      </w:r>
      <w:r>
        <w:rPr>
          <w:rFonts w:ascii="Cambria" w:hAnsi="Cambria" w:cs="Times New Roman"/>
        </w:rPr>
        <w:t>__________</w:t>
      </w:r>
      <w:r w:rsidRPr="00A73B15">
        <w:rPr>
          <w:rFonts w:ascii="Cambria" w:hAnsi="Cambria" w:cs="Times New Roman"/>
        </w:rPr>
        <w:t xml:space="preserve">. Le immagini saranno utilizzate per finalità di comunicazione istituzionale dell’Ente. </w:t>
      </w:r>
    </w:p>
    <w:p w14:paraId="34C63F06" w14:textId="77777777" w:rsidR="00A73B15" w:rsidRPr="00A73B15" w:rsidRDefault="00A73B15" w:rsidP="00A73B15">
      <w:pPr>
        <w:widowControl/>
        <w:numPr>
          <w:ilvl w:val="0"/>
          <w:numId w:val="2"/>
        </w:numPr>
        <w:autoSpaceDE/>
        <w:autoSpaceDN/>
        <w:spacing w:after="200" w:line="360" w:lineRule="auto"/>
        <w:ind w:left="142" w:firstLine="0"/>
        <w:contextualSpacing/>
        <w:jc w:val="both"/>
        <w:rPr>
          <w:rFonts w:ascii="Cambria" w:hAnsi="Cambria" w:cs="Times New Roman"/>
        </w:rPr>
      </w:pPr>
      <w:r w:rsidRPr="00A73B15">
        <w:rPr>
          <w:rFonts w:ascii="Cambria" w:hAnsi="Cambria" w:cs="Times New Roman"/>
        </w:rPr>
        <w:t>concede in via esclusiva a Camera di commercio di Milano Monza Brianza Lodi, prestando contestualmente il consenso al trattamento, e per il tempo necessario al perseguimento delle finalità istituzionali dell’Ente, il diritto di utilizzazione, pubblicazione, riproduzione e divulgazione sui propri siti aziendali e sui canali social istituzionali.</w:t>
      </w:r>
    </w:p>
    <w:p w14:paraId="346C8CB1" w14:textId="77777777" w:rsidR="00B52A5C" w:rsidRDefault="00B52A5C" w:rsidP="00A73B15">
      <w:pPr>
        <w:pStyle w:val="Corpotesto"/>
        <w:ind w:left="142"/>
        <w:rPr>
          <w:rFonts w:ascii="Cambria"/>
          <w:sz w:val="20"/>
        </w:rPr>
      </w:pPr>
    </w:p>
    <w:p w14:paraId="435E2F07" w14:textId="77777777" w:rsidR="00B52A5C" w:rsidRDefault="00B52A5C" w:rsidP="00A73B15">
      <w:pPr>
        <w:ind w:left="142"/>
        <w:rPr>
          <w:rFonts w:ascii="Cambria"/>
          <w:sz w:val="19"/>
        </w:rPr>
      </w:pPr>
    </w:p>
    <w:p w14:paraId="0F3EF963" w14:textId="77777777" w:rsidR="00A73B15" w:rsidRDefault="00A73B15" w:rsidP="00A73B15">
      <w:pPr>
        <w:ind w:left="142"/>
        <w:rPr>
          <w:rFonts w:ascii="Cambria"/>
          <w:sz w:val="19"/>
        </w:rPr>
      </w:pPr>
    </w:p>
    <w:p w14:paraId="7DF1F645" w14:textId="77777777" w:rsidR="00A73B15" w:rsidRPr="00A73B15" w:rsidRDefault="00A73B15" w:rsidP="00A73B15">
      <w:pPr>
        <w:widowControl/>
        <w:autoSpaceDE/>
        <w:autoSpaceDN/>
        <w:ind w:left="142"/>
        <w:rPr>
          <w:rFonts w:ascii="Cambria" w:hAnsi="Cambria" w:cs="Times New Roman"/>
        </w:rPr>
      </w:pPr>
      <w:r w:rsidRPr="00A73B15">
        <w:rPr>
          <w:rFonts w:ascii="Cambria" w:hAnsi="Cambria" w:cs="Times New Roman"/>
        </w:rPr>
        <w:t>Luogo e data</w:t>
      </w:r>
      <w:r w:rsidRPr="00A73B15">
        <w:rPr>
          <w:rFonts w:ascii="Cambria" w:hAnsi="Cambria" w:cs="Times New Roman"/>
        </w:rPr>
        <w:tab/>
      </w:r>
      <w:r w:rsidRPr="00A73B15">
        <w:rPr>
          <w:rFonts w:ascii="Cambria" w:hAnsi="Cambria" w:cs="Times New Roman"/>
        </w:rPr>
        <w:tab/>
      </w:r>
      <w:r w:rsidRPr="00A73B15">
        <w:rPr>
          <w:rFonts w:ascii="Cambria" w:hAnsi="Cambria" w:cs="Times New Roman"/>
        </w:rPr>
        <w:tab/>
      </w:r>
      <w:r w:rsidRPr="00A73B15">
        <w:rPr>
          <w:rFonts w:ascii="Cambria" w:hAnsi="Cambria" w:cs="Times New Roman"/>
        </w:rPr>
        <w:tab/>
      </w:r>
      <w:r w:rsidRPr="00A73B15">
        <w:rPr>
          <w:rFonts w:ascii="Cambria" w:hAnsi="Cambria" w:cs="Times New Roman"/>
        </w:rPr>
        <w:tab/>
      </w:r>
      <w:r w:rsidRPr="00A73B15">
        <w:rPr>
          <w:rFonts w:ascii="Cambria" w:hAnsi="Cambria" w:cs="Times New Roman"/>
        </w:rPr>
        <w:tab/>
      </w:r>
      <w:r w:rsidRPr="00A73B15">
        <w:rPr>
          <w:rFonts w:ascii="Cambria" w:hAnsi="Cambria" w:cs="Times New Roman"/>
        </w:rPr>
        <w:tab/>
        <w:t xml:space="preserve">   Letto, compreso e sottoscritto</w:t>
      </w:r>
    </w:p>
    <w:p w14:paraId="4681B4D2" w14:textId="77777777" w:rsidR="00A73B15" w:rsidRPr="00A73B15" w:rsidRDefault="00A73B15" w:rsidP="00A73B15">
      <w:pPr>
        <w:widowControl/>
        <w:autoSpaceDE/>
        <w:autoSpaceDN/>
        <w:ind w:left="142"/>
        <w:rPr>
          <w:rFonts w:ascii="Cambria" w:hAnsi="Cambria" w:cs="Times New Roman"/>
          <w:sz w:val="16"/>
          <w:szCs w:val="16"/>
        </w:rPr>
      </w:pPr>
    </w:p>
    <w:p w14:paraId="7902AA96" w14:textId="77777777" w:rsidR="00A73B15" w:rsidRPr="00A73B15" w:rsidRDefault="00A73B15" w:rsidP="00A73B15">
      <w:pPr>
        <w:widowControl/>
        <w:autoSpaceDE/>
        <w:autoSpaceDN/>
        <w:ind w:left="142"/>
        <w:rPr>
          <w:rFonts w:ascii="Cambria" w:hAnsi="Cambria" w:cs="Times New Roman"/>
        </w:rPr>
      </w:pPr>
      <w:r w:rsidRPr="00A73B15">
        <w:rPr>
          <w:rFonts w:ascii="Cambria" w:hAnsi="Cambria" w:cs="Times New Roman"/>
        </w:rPr>
        <w:t>____________, ___________________</w:t>
      </w:r>
      <w:r w:rsidRPr="00A73B15">
        <w:rPr>
          <w:rFonts w:ascii="Cambria" w:hAnsi="Cambria" w:cs="Times New Roman"/>
        </w:rPr>
        <w:tab/>
      </w:r>
      <w:r w:rsidRPr="00A73B15">
        <w:rPr>
          <w:rFonts w:ascii="Cambria" w:hAnsi="Cambria" w:cs="Times New Roman"/>
        </w:rPr>
        <w:tab/>
      </w:r>
      <w:r w:rsidRPr="00A73B15">
        <w:rPr>
          <w:rFonts w:ascii="Cambria" w:hAnsi="Cambria" w:cs="Times New Roman"/>
        </w:rPr>
        <w:tab/>
      </w:r>
      <w:r w:rsidRPr="00A73B15">
        <w:rPr>
          <w:rFonts w:ascii="Cambria" w:hAnsi="Cambria" w:cs="Times New Roman"/>
        </w:rPr>
        <w:tab/>
        <w:t xml:space="preserve">                  _________________________________</w:t>
      </w:r>
    </w:p>
    <w:p w14:paraId="76573593" w14:textId="77777777" w:rsidR="00A73B15" w:rsidRPr="00A73B15" w:rsidRDefault="00A73B15" w:rsidP="00A73B15">
      <w:pPr>
        <w:widowControl/>
        <w:autoSpaceDE/>
        <w:autoSpaceDN/>
        <w:spacing w:after="200" w:line="276" w:lineRule="auto"/>
        <w:rPr>
          <w:rFonts w:ascii="Cambria" w:hAnsi="Cambria" w:cs="Times New Roman"/>
        </w:rPr>
      </w:pPr>
    </w:p>
    <w:p w14:paraId="0AAF36A0" w14:textId="77777777" w:rsidR="00A73B15" w:rsidRDefault="00A73B15">
      <w:pPr>
        <w:rPr>
          <w:rFonts w:ascii="Cambria"/>
          <w:sz w:val="19"/>
        </w:rPr>
        <w:sectPr w:rsidR="00A73B15">
          <w:headerReference w:type="default" r:id="rId7"/>
          <w:type w:val="continuous"/>
          <w:pgSz w:w="11910" w:h="16840"/>
          <w:pgMar w:top="2360" w:right="1020" w:bottom="280" w:left="1020" w:header="708" w:footer="720" w:gutter="0"/>
          <w:pgNumType w:start="1"/>
          <w:cols w:space="720"/>
        </w:sectPr>
      </w:pPr>
    </w:p>
    <w:p w14:paraId="7ECF5317" w14:textId="77777777" w:rsidR="00B52A5C" w:rsidRDefault="00B52A5C">
      <w:pPr>
        <w:pStyle w:val="Corpotesto"/>
        <w:spacing w:before="3"/>
        <w:rPr>
          <w:rFonts w:ascii="Cambria"/>
          <w:sz w:val="20"/>
        </w:rPr>
      </w:pPr>
    </w:p>
    <w:p w14:paraId="72B397AF" w14:textId="77777777" w:rsidR="00A73B15" w:rsidRPr="00A73B15" w:rsidRDefault="00A73B15" w:rsidP="00A73B15">
      <w:pPr>
        <w:widowControl/>
        <w:autoSpaceDE/>
        <w:autoSpaceDN/>
        <w:spacing w:line="276" w:lineRule="auto"/>
        <w:rPr>
          <w:b/>
          <w:bCs/>
          <w:color w:val="222222"/>
          <w:sz w:val="24"/>
          <w:szCs w:val="24"/>
          <w:shd w:val="clear" w:color="auto" w:fill="FFFFFF"/>
        </w:rPr>
      </w:pPr>
      <w:r w:rsidRPr="00A73B15">
        <w:rPr>
          <w:b/>
          <w:bCs/>
          <w:color w:val="222222"/>
          <w:sz w:val="24"/>
          <w:szCs w:val="24"/>
          <w:shd w:val="clear" w:color="auto" w:fill="FFFFFF"/>
        </w:rPr>
        <w:t>Informativa in materia di trattamento dei dati personali ai sensi del Regolamento (UE) 2016/679</w:t>
      </w:r>
    </w:p>
    <w:p w14:paraId="6ECEF800" w14:textId="77777777" w:rsidR="00A73B15" w:rsidRPr="00A73B15" w:rsidRDefault="00A73B15" w:rsidP="00A73B15">
      <w:pPr>
        <w:widowControl/>
        <w:autoSpaceDE/>
        <w:autoSpaceDN/>
        <w:spacing w:line="276" w:lineRule="auto"/>
        <w:rPr>
          <w:color w:val="222222"/>
          <w:shd w:val="clear" w:color="auto" w:fill="FFFFFF"/>
        </w:rPr>
      </w:pPr>
    </w:p>
    <w:p w14:paraId="150D19B4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  <w:r w:rsidRPr="00A73B15">
        <w:rPr>
          <w:color w:val="222222"/>
          <w:sz w:val="21"/>
          <w:szCs w:val="21"/>
          <w:shd w:val="clear" w:color="auto" w:fill="FFFFFF"/>
        </w:rPr>
        <w:t>Con riferimento ai dati personali conferiti con la presente dichiarazione, si forniscono le seguenti informazioni:</w:t>
      </w:r>
    </w:p>
    <w:p w14:paraId="329FD20D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</w:p>
    <w:p w14:paraId="384A1763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b/>
          <w:bCs/>
          <w:color w:val="222222"/>
          <w:sz w:val="21"/>
          <w:szCs w:val="21"/>
          <w:shd w:val="clear" w:color="auto" w:fill="FFFFFF"/>
        </w:rPr>
      </w:pPr>
      <w:r w:rsidRPr="00A73B15">
        <w:rPr>
          <w:b/>
          <w:bCs/>
          <w:color w:val="222222"/>
          <w:sz w:val="21"/>
          <w:szCs w:val="21"/>
          <w:shd w:val="clear" w:color="auto" w:fill="FFFFFF"/>
        </w:rPr>
        <w:t>1. Titolare, Responsabile del trattamento e Responsabile della protezione dei dati</w:t>
      </w:r>
    </w:p>
    <w:p w14:paraId="0D700291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  <w:r w:rsidRPr="00A73B15">
        <w:rPr>
          <w:color w:val="222222"/>
          <w:sz w:val="21"/>
          <w:szCs w:val="21"/>
          <w:shd w:val="clear" w:color="auto" w:fill="FFFFFF"/>
        </w:rPr>
        <w:t xml:space="preserve">Titolare del trattamento è la Camera di commercio di Milano Monza Brianza Lodi – Via Meravigli 9/B, 20123, Milano - </w:t>
      </w:r>
      <w:r w:rsidRPr="00A73B15">
        <w:rPr>
          <w:color w:val="0070C0"/>
          <w:sz w:val="21"/>
          <w:szCs w:val="21"/>
          <w:u w:val="single"/>
          <w:shd w:val="clear" w:color="auto" w:fill="FFFFFF"/>
        </w:rPr>
        <w:t>http://www.milomb.camcom.it - cciaa@pec.milomb.camcom.it</w:t>
      </w:r>
      <w:r w:rsidRPr="00A73B15">
        <w:rPr>
          <w:color w:val="222222"/>
          <w:sz w:val="21"/>
          <w:szCs w:val="21"/>
          <w:shd w:val="clear" w:color="auto" w:fill="FFFFFF"/>
        </w:rPr>
        <w:t>.</w:t>
      </w:r>
    </w:p>
    <w:p w14:paraId="1D1F20BC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  <w:r w:rsidRPr="00A73B15">
        <w:rPr>
          <w:color w:val="222222"/>
          <w:sz w:val="21"/>
          <w:szCs w:val="21"/>
          <w:shd w:val="clear" w:color="auto" w:fill="FFFFFF"/>
        </w:rPr>
        <w:t xml:space="preserve">Presso l’Ente opera il Responsabile della protezione dei dati, designato ai sensi dell’art. 37 del Regolamento (UE) 2016/679, contattabile all’indirizzo </w:t>
      </w:r>
      <w:r w:rsidRPr="00A73B15">
        <w:rPr>
          <w:color w:val="0070C0"/>
          <w:sz w:val="21"/>
          <w:szCs w:val="21"/>
          <w:u w:val="single"/>
          <w:shd w:val="clear" w:color="auto" w:fill="FFFFFF"/>
        </w:rPr>
        <w:t>RPD@mi.camcom.it.</w:t>
      </w:r>
    </w:p>
    <w:p w14:paraId="4E379EA4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b/>
          <w:bCs/>
          <w:color w:val="222222"/>
          <w:sz w:val="21"/>
          <w:szCs w:val="21"/>
          <w:shd w:val="clear" w:color="auto" w:fill="FFFFFF"/>
        </w:rPr>
      </w:pPr>
    </w:p>
    <w:p w14:paraId="46CDEB52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b/>
          <w:bCs/>
          <w:color w:val="222222"/>
          <w:sz w:val="21"/>
          <w:szCs w:val="21"/>
          <w:shd w:val="clear" w:color="auto" w:fill="FFFFFF"/>
        </w:rPr>
      </w:pPr>
      <w:r w:rsidRPr="00A73B15">
        <w:rPr>
          <w:b/>
          <w:bCs/>
          <w:color w:val="222222"/>
          <w:sz w:val="21"/>
          <w:szCs w:val="21"/>
          <w:shd w:val="clear" w:color="auto" w:fill="FFFFFF"/>
        </w:rPr>
        <w:t>2. Finalità e base giuridica del trattamento</w:t>
      </w:r>
    </w:p>
    <w:p w14:paraId="64C97849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  <w:r w:rsidRPr="00A73B15">
        <w:rPr>
          <w:color w:val="222222"/>
          <w:sz w:val="21"/>
          <w:szCs w:val="21"/>
          <w:shd w:val="clear" w:color="auto" w:fill="FFFFFF"/>
        </w:rPr>
        <w:t>I dati anagrafici forniti sono trattati a fini istituzionali per la realizzazione dell’evento divulgativo.</w:t>
      </w:r>
    </w:p>
    <w:p w14:paraId="20187E02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  <w:r w:rsidRPr="00A73B15">
        <w:rPr>
          <w:color w:val="222222"/>
          <w:sz w:val="21"/>
          <w:szCs w:val="21"/>
          <w:shd w:val="clear" w:color="auto" w:fill="FFFFFF"/>
        </w:rPr>
        <w:t>Le immagini sono trattate nell’ambito dell’attività di comunicazione istituzionale della Camera di commercio al fine di utilizzazione, pubblicazione e riproduzione sui propri siti aziendali e sui canali social.</w:t>
      </w:r>
    </w:p>
    <w:p w14:paraId="66A6E55F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  <w:r w:rsidRPr="00A73B15">
        <w:rPr>
          <w:color w:val="222222"/>
          <w:sz w:val="21"/>
          <w:szCs w:val="21"/>
          <w:shd w:val="clear" w:color="auto" w:fill="FFFFFF"/>
        </w:rPr>
        <w:t xml:space="preserve">La base giuridica del trattamento ai sensi dell’art. 6 par. 1. lett. e) del GDPR è costituita dall’esecuzione di un compito di interesse pubblico attribuito alla Camera di commercio dalla Legge 580/1993 </w:t>
      </w:r>
      <w:proofErr w:type="spellStart"/>
      <w:r w:rsidRPr="00A73B15">
        <w:rPr>
          <w:color w:val="222222"/>
          <w:sz w:val="21"/>
          <w:szCs w:val="21"/>
          <w:shd w:val="clear" w:color="auto" w:fill="FFFFFF"/>
        </w:rPr>
        <w:t>smi</w:t>
      </w:r>
      <w:proofErr w:type="spellEnd"/>
      <w:r w:rsidRPr="00A73B15">
        <w:rPr>
          <w:color w:val="222222"/>
          <w:sz w:val="21"/>
          <w:szCs w:val="21"/>
          <w:shd w:val="clear" w:color="auto" w:fill="FFFFFF"/>
        </w:rPr>
        <w:t>, e, in particolare volto alla divulgazione di tematiche d’interesse generale per il sistema delle imprese e dell’economia locale.</w:t>
      </w:r>
    </w:p>
    <w:p w14:paraId="2BBA54C4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b/>
          <w:bCs/>
          <w:color w:val="222222"/>
          <w:sz w:val="21"/>
          <w:szCs w:val="21"/>
          <w:shd w:val="clear" w:color="auto" w:fill="FFFFFF"/>
        </w:rPr>
      </w:pPr>
    </w:p>
    <w:p w14:paraId="2652A238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b/>
          <w:bCs/>
          <w:color w:val="222222"/>
          <w:sz w:val="21"/>
          <w:szCs w:val="21"/>
          <w:shd w:val="clear" w:color="auto" w:fill="FFFFFF"/>
        </w:rPr>
      </w:pPr>
      <w:r w:rsidRPr="00A73B15">
        <w:rPr>
          <w:b/>
          <w:bCs/>
          <w:color w:val="222222"/>
          <w:sz w:val="21"/>
          <w:szCs w:val="21"/>
          <w:shd w:val="clear" w:color="auto" w:fill="FFFFFF"/>
        </w:rPr>
        <w:t>3. Modalità di trattamento</w:t>
      </w:r>
    </w:p>
    <w:p w14:paraId="4B260EF7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  <w:r w:rsidRPr="00A73B15">
        <w:rPr>
          <w:color w:val="222222"/>
          <w:sz w:val="21"/>
          <w:szCs w:val="21"/>
          <w:shd w:val="clear" w:color="auto" w:fill="FFFFFF"/>
        </w:rPr>
        <w:t xml:space="preserve">I dati personali e le immagini acquisite </w:t>
      </w:r>
      <w:proofErr w:type="gramStart"/>
      <w:r w:rsidRPr="00A73B15">
        <w:rPr>
          <w:color w:val="222222"/>
          <w:sz w:val="21"/>
          <w:szCs w:val="21"/>
          <w:shd w:val="clear" w:color="auto" w:fill="FFFFFF"/>
        </w:rPr>
        <w:t>sono trattate</w:t>
      </w:r>
      <w:proofErr w:type="gramEnd"/>
      <w:r w:rsidRPr="00A73B15">
        <w:rPr>
          <w:color w:val="222222"/>
          <w:sz w:val="21"/>
          <w:szCs w:val="21"/>
          <w:shd w:val="clear" w:color="auto" w:fill="FFFFFF"/>
        </w:rPr>
        <w:t xml:space="preserve"> da personale autorizzato in forma cartacea e/o elettronica mediante procedure di registrazione, archiviazione ed elaborazione, anche informatizzata. Il trattamento avviene in modo tale da garantire la sicurezza e la riservatezza.</w:t>
      </w:r>
    </w:p>
    <w:p w14:paraId="0E1904A8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b/>
          <w:bCs/>
          <w:color w:val="222222"/>
          <w:sz w:val="21"/>
          <w:szCs w:val="21"/>
          <w:shd w:val="clear" w:color="auto" w:fill="FFFFFF"/>
        </w:rPr>
      </w:pPr>
    </w:p>
    <w:p w14:paraId="70D45C39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b/>
          <w:bCs/>
          <w:color w:val="222222"/>
          <w:sz w:val="21"/>
          <w:szCs w:val="21"/>
          <w:shd w:val="clear" w:color="auto" w:fill="FFFFFF"/>
        </w:rPr>
      </w:pPr>
      <w:r w:rsidRPr="00A73B15">
        <w:rPr>
          <w:b/>
          <w:bCs/>
          <w:color w:val="222222"/>
          <w:sz w:val="21"/>
          <w:szCs w:val="21"/>
          <w:shd w:val="clear" w:color="auto" w:fill="FFFFFF"/>
        </w:rPr>
        <w:t>4. Conferimento dei dati</w:t>
      </w:r>
    </w:p>
    <w:p w14:paraId="1DE2E395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  <w:r w:rsidRPr="00A73B15">
        <w:rPr>
          <w:color w:val="222222"/>
          <w:sz w:val="21"/>
          <w:szCs w:val="21"/>
          <w:shd w:val="clear" w:color="auto" w:fill="FFFFFF"/>
        </w:rPr>
        <w:t xml:space="preserve">L’utilizzo, la pubblicazione, la riproduzione e la divulgazione delle immagini acquisite </w:t>
      </w:r>
      <w:proofErr w:type="gramStart"/>
      <w:r w:rsidRPr="00A73B15">
        <w:rPr>
          <w:color w:val="222222"/>
          <w:sz w:val="21"/>
          <w:szCs w:val="21"/>
          <w:shd w:val="clear" w:color="auto" w:fill="FFFFFF"/>
        </w:rPr>
        <w:t>è condizionato</w:t>
      </w:r>
      <w:proofErr w:type="gramEnd"/>
      <w:r w:rsidRPr="00A73B15">
        <w:rPr>
          <w:color w:val="222222"/>
          <w:sz w:val="21"/>
          <w:szCs w:val="21"/>
          <w:shd w:val="clear" w:color="auto" w:fill="FFFFFF"/>
        </w:rPr>
        <w:t xml:space="preserve"> al consenso dell’interessato. Il diniego del consenso determina l’impegno dell’Ente a non utilizzare, pubblicare, riprodurre né divulgare le immagini dell’interessato sui propri canali istituzionali.</w:t>
      </w:r>
    </w:p>
    <w:p w14:paraId="24417BC2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b/>
          <w:bCs/>
          <w:color w:val="222222"/>
          <w:sz w:val="21"/>
          <w:szCs w:val="21"/>
          <w:shd w:val="clear" w:color="auto" w:fill="FFFFFF"/>
        </w:rPr>
      </w:pPr>
    </w:p>
    <w:p w14:paraId="7F3596E4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b/>
          <w:bCs/>
          <w:color w:val="222222"/>
          <w:sz w:val="21"/>
          <w:szCs w:val="21"/>
          <w:shd w:val="clear" w:color="auto" w:fill="FFFFFF"/>
        </w:rPr>
      </w:pPr>
      <w:r w:rsidRPr="00A73B15">
        <w:rPr>
          <w:b/>
          <w:bCs/>
          <w:color w:val="222222"/>
          <w:sz w:val="21"/>
          <w:szCs w:val="21"/>
          <w:shd w:val="clear" w:color="auto" w:fill="FFFFFF"/>
        </w:rPr>
        <w:t>5. Periodo di conservazione</w:t>
      </w:r>
    </w:p>
    <w:p w14:paraId="45EAABBA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  <w:r w:rsidRPr="00A73B15">
        <w:rPr>
          <w:color w:val="222222"/>
          <w:sz w:val="21"/>
          <w:szCs w:val="21"/>
          <w:shd w:val="clear" w:color="auto" w:fill="FFFFFF"/>
        </w:rPr>
        <w:t>I dati e le immagini forniti saranno trattati per il periodo strettamente necessario al perseguimento delle finalità sopra dichiarate e conservati per quanto dovuto in relazione a particolari obblighi di legge, disposizioni regolamentari, o a necessità dovute alla corretta gestione dei procedimenti connessi all’evento.</w:t>
      </w:r>
    </w:p>
    <w:p w14:paraId="56CAE4FF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b/>
          <w:bCs/>
          <w:color w:val="222222"/>
          <w:sz w:val="21"/>
          <w:szCs w:val="21"/>
          <w:shd w:val="clear" w:color="auto" w:fill="FFFFFF"/>
        </w:rPr>
      </w:pPr>
    </w:p>
    <w:p w14:paraId="40BFF017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b/>
          <w:bCs/>
          <w:color w:val="222222"/>
          <w:sz w:val="21"/>
          <w:szCs w:val="21"/>
          <w:shd w:val="clear" w:color="auto" w:fill="FFFFFF"/>
        </w:rPr>
      </w:pPr>
      <w:r w:rsidRPr="00A73B15">
        <w:rPr>
          <w:b/>
          <w:bCs/>
          <w:color w:val="222222"/>
          <w:sz w:val="21"/>
          <w:szCs w:val="21"/>
          <w:shd w:val="clear" w:color="auto" w:fill="FFFFFF"/>
        </w:rPr>
        <w:t>6. Diritti dell’interessato e forme di tutela</w:t>
      </w:r>
    </w:p>
    <w:p w14:paraId="1E6A79F3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  <w:r w:rsidRPr="00A73B15">
        <w:rPr>
          <w:color w:val="222222"/>
          <w:sz w:val="21"/>
          <w:szCs w:val="21"/>
          <w:shd w:val="clear" w:color="auto" w:fill="FFFFFF"/>
        </w:rPr>
        <w:t>All’interessato è garantito l’esercizio dei diritti riconosciuti dagli artt. 15 e ss. del Reg. (UE) 2016/679 e dalla normativa vigente in materia. In particolare, gli è riconosciuto il diritto di accedere ai propri dati personali, di chiederne la rettifica, l’aggiornamento o la cancellazione se incompleti, erronei o raccolti in violazione di legge, l’opposizione al loro trattamento, la trasformazione in forma anonima o la limitazione del trattamento.</w:t>
      </w:r>
    </w:p>
    <w:p w14:paraId="75D51FB6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  <w:r w:rsidRPr="00A73B15">
        <w:rPr>
          <w:color w:val="222222"/>
          <w:sz w:val="21"/>
          <w:szCs w:val="21"/>
          <w:shd w:val="clear" w:color="auto" w:fill="FFFFFF"/>
        </w:rPr>
        <w:t xml:space="preserve">L’esercizio dei diritti da parte degli interessati è disciplinato da apposito Regolamento, che ne definisce i presupposti e le modalità, reperibile – insieme alla relativa modulistica - sul sito istituzionale all’indirizzo </w:t>
      </w:r>
      <w:r w:rsidRPr="00A73B15">
        <w:rPr>
          <w:color w:val="0070C0"/>
          <w:sz w:val="21"/>
          <w:szCs w:val="21"/>
          <w:u w:val="single"/>
          <w:shd w:val="clear" w:color="auto" w:fill="FFFFFF"/>
        </w:rPr>
        <w:t>https://www.milomb.camcom.it/regolamenti</w:t>
      </w:r>
      <w:r w:rsidRPr="00A73B15">
        <w:rPr>
          <w:color w:val="222222"/>
          <w:sz w:val="21"/>
          <w:szCs w:val="21"/>
          <w:shd w:val="clear" w:color="auto" w:fill="FFFFFF"/>
        </w:rPr>
        <w:t>.</w:t>
      </w:r>
    </w:p>
    <w:p w14:paraId="0C2E916A" w14:textId="77777777" w:rsidR="00A73B15" w:rsidRPr="00A73B15" w:rsidRDefault="00A73B15" w:rsidP="00A73B15">
      <w:pPr>
        <w:widowControl/>
        <w:autoSpaceDE/>
        <w:autoSpaceDN/>
        <w:spacing w:line="276" w:lineRule="auto"/>
        <w:jc w:val="both"/>
        <w:rPr>
          <w:color w:val="222222"/>
          <w:sz w:val="21"/>
          <w:szCs w:val="21"/>
          <w:shd w:val="clear" w:color="auto" w:fill="FFFFFF"/>
        </w:rPr>
      </w:pPr>
      <w:r w:rsidRPr="00A73B15">
        <w:rPr>
          <w:color w:val="222222"/>
          <w:sz w:val="21"/>
          <w:szCs w:val="21"/>
          <w:shd w:val="clear" w:color="auto" w:fill="FFFFFF"/>
        </w:rPr>
        <w:t>L’interessato può inoltre proporre segnalazione e reclamo presso l’Autorità Garante per la Protezione dei Dati Personali, secondo le modalità previste dall’Autorità stessa.</w:t>
      </w:r>
    </w:p>
    <w:p w14:paraId="718D5291" w14:textId="77777777" w:rsidR="00B52A5C" w:rsidRDefault="00B52A5C" w:rsidP="00A73B15">
      <w:pPr>
        <w:spacing w:before="51"/>
        <w:ind w:left="112"/>
        <w:jc w:val="both"/>
      </w:pPr>
    </w:p>
    <w:sectPr w:rsidR="00B52A5C">
      <w:pgSz w:w="11910" w:h="16840"/>
      <w:pgMar w:top="2360" w:right="102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0540" w14:textId="77777777" w:rsidR="009E6955" w:rsidRDefault="00A73B15">
      <w:r>
        <w:separator/>
      </w:r>
    </w:p>
  </w:endnote>
  <w:endnote w:type="continuationSeparator" w:id="0">
    <w:p w14:paraId="29BB75E6" w14:textId="77777777" w:rsidR="009E6955" w:rsidRDefault="00A7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7451" w14:textId="77777777" w:rsidR="009E6955" w:rsidRDefault="00A73B15">
      <w:r>
        <w:separator/>
      </w:r>
    </w:p>
  </w:footnote>
  <w:footnote w:type="continuationSeparator" w:id="0">
    <w:p w14:paraId="1DFF5471" w14:textId="77777777" w:rsidR="009E6955" w:rsidRDefault="00A7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72674" w14:textId="77777777" w:rsidR="00B52A5C" w:rsidRDefault="00BE0CA0">
    <w:pPr>
      <w:pStyle w:val="Corpotesto"/>
      <w:spacing w:line="14" w:lineRule="auto"/>
      <w:rPr>
        <w:sz w:val="20"/>
      </w:rPr>
    </w:pPr>
    <w:r>
      <w:pict w14:anchorId="7E8AC9B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.9pt;margin-top:93.45pt;width:72.05pt;height:13.05pt;z-index:-15790080;mso-position-horizontal-relative:page;mso-position-vertical-relative:page" filled="f" stroked="f">
          <v:textbox inset="0,0,0,0">
            <w:txbxContent>
              <w:p w14:paraId="67338B34" w14:textId="77777777" w:rsidR="00B52A5C" w:rsidRDefault="00B52A5C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  <w:r w:rsidR="00A73B15">
      <w:rPr>
        <w:noProof/>
        <w:lang w:eastAsia="it-IT"/>
      </w:rPr>
      <w:drawing>
        <wp:anchor distT="0" distB="0" distL="0" distR="0" simplePos="0" relativeHeight="487524864" behindDoc="1" locked="0" layoutInCell="1" allowOverlap="1" wp14:anchorId="2D692D46" wp14:editId="36FAAE79">
          <wp:simplePos x="0" y="0"/>
          <wp:positionH relativeFrom="page">
            <wp:posOffset>720090</wp:posOffset>
          </wp:positionH>
          <wp:positionV relativeFrom="page">
            <wp:posOffset>449579</wp:posOffset>
          </wp:positionV>
          <wp:extent cx="1180465" cy="3822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0465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A041BD7">
        <v:line id="_x0000_s2053" style="position:absolute;z-index:-15791104;mso-position-horizontal-relative:page;mso-position-vertical-relative:page" from="56.65pt,117.8pt" to="538.35pt,117.8pt" strokeweight=".25317mm">
          <w10:wrap anchorx="page" anchory="page"/>
        </v:line>
      </w:pict>
    </w:r>
    <w:r>
      <w:pict w14:anchorId="1AACF6AD">
        <v:shape id="_x0000_s2052" type="#_x0000_t202" style="position:absolute;margin-left:55.65pt;margin-top:80pt;width:273.65pt;height:13.05pt;z-index:-15790592;mso-position-horizontal-relative:page;mso-position-vertical-relative:page" filled="f" stroked="f">
          <v:textbox inset="0,0,0,0">
            <w:txbxContent>
              <w:p w14:paraId="4D3421CD" w14:textId="77777777" w:rsidR="00B52A5C" w:rsidRDefault="00B52A5C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  <w:r>
      <w:pict w14:anchorId="78801014">
        <v:shape id="_x0000_s2050" type="#_x0000_t202" style="position:absolute;margin-left:284.15pt;margin-top:93.45pt;width:27.2pt;height:13.05pt;z-index:-15789568;mso-position-horizontal-relative:page;mso-position-vertical-relative:page" filled="f" stroked="f">
          <v:textbox inset="0,0,0,0">
            <w:txbxContent>
              <w:p w14:paraId="2CEC0A54" w14:textId="77777777" w:rsidR="00B52A5C" w:rsidRDefault="00B52A5C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  <w:r>
      <w:pict w14:anchorId="63F5C92C">
        <v:shape id="_x0000_s2049" type="#_x0000_t202" style="position:absolute;margin-left:484.5pt;margin-top:93.45pt;width:55.25pt;height:13.05pt;z-index:-15789056;mso-position-horizontal-relative:page;mso-position-vertical-relative:page" filled="f" stroked="f">
          <v:textbox inset="0,0,0,0">
            <w:txbxContent>
              <w:p w14:paraId="36103CDD" w14:textId="5AF2A3D0" w:rsidR="00B52A5C" w:rsidRDefault="00BE0CA0">
                <w:pPr>
                  <w:spacing w:line="245" w:lineRule="exact"/>
                  <w:ind w:left="20"/>
                </w:pPr>
                <w:r>
                  <w:t>23</w:t>
                </w:r>
                <w:r w:rsidR="002247D7">
                  <w:t>/</w:t>
                </w:r>
                <w:r w:rsidR="001E42BC">
                  <w:t>1</w:t>
                </w:r>
                <w:r>
                  <w:t>1</w:t>
                </w:r>
                <w:r w:rsidR="00A73B15">
                  <w:t>/2021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3D9C"/>
    <w:multiLevelType w:val="hybridMultilevel"/>
    <w:tmpl w:val="86527A86"/>
    <w:lvl w:ilvl="0" w:tplc="E462206E">
      <w:start w:val="1"/>
      <w:numFmt w:val="decimal"/>
      <w:lvlText w:val="%1."/>
      <w:lvlJc w:val="left"/>
      <w:pPr>
        <w:ind w:left="323" w:hanging="211"/>
      </w:pPr>
      <w:rPr>
        <w:rFonts w:ascii="Calibri" w:eastAsia="Calibri" w:hAnsi="Calibri" w:cs="Calibri" w:hint="default"/>
        <w:b/>
        <w:bCs/>
        <w:color w:val="212121"/>
        <w:w w:val="100"/>
        <w:sz w:val="21"/>
        <w:szCs w:val="21"/>
        <w:lang w:val="it-IT" w:eastAsia="en-US" w:bidi="ar-SA"/>
      </w:rPr>
    </w:lvl>
    <w:lvl w:ilvl="1" w:tplc="6972D808">
      <w:numFmt w:val="bullet"/>
      <w:lvlText w:val="•"/>
      <w:lvlJc w:val="left"/>
      <w:pPr>
        <w:ind w:left="1274" w:hanging="211"/>
      </w:pPr>
      <w:rPr>
        <w:rFonts w:hint="default"/>
        <w:lang w:val="it-IT" w:eastAsia="en-US" w:bidi="ar-SA"/>
      </w:rPr>
    </w:lvl>
    <w:lvl w:ilvl="2" w:tplc="2488E768">
      <w:numFmt w:val="bullet"/>
      <w:lvlText w:val="•"/>
      <w:lvlJc w:val="left"/>
      <w:pPr>
        <w:ind w:left="2229" w:hanging="211"/>
      </w:pPr>
      <w:rPr>
        <w:rFonts w:hint="default"/>
        <w:lang w:val="it-IT" w:eastAsia="en-US" w:bidi="ar-SA"/>
      </w:rPr>
    </w:lvl>
    <w:lvl w:ilvl="3" w:tplc="3C38BF38">
      <w:numFmt w:val="bullet"/>
      <w:lvlText w:val="•"/>
      <w:lvlJc w:val="left"/>
      <w:pPr>
        <w:ind w:left="3183" w:hanging="211"/>
      </w:pPr>
      <w:rPr>
        <w:rFonts w:hint="default"/>
        <w:lang w:val="it-IT" w:eastAsia="en-US" w:bidi="ar-SA"/>
      </w:rPr>
    </w:lvl>
    <w:lvl w:ilvl="4" w:tplc="6B0C3AA4">
      <w:numFmt w:val="bullet"/>
      <w:lvlText w:val="•"/>
      <w:lvlJc w:val="left"/>
      <w:pPr>
        <w:ind w:left="4138" w:hanging="211"/>
      </w:pPr>
      <w:rPr>
        <w:rFonts w:hint="default"/>
        <w:lang w:val="it-IT" w:eastAsia="en-US" w:bidi="ar-SA"/>
      </w:rPr>
    </w:lvl>
    <w:lvl w:ilvl="5" w:tplc="14B6DA8E">
      <w:numFmt w:val="bullet"/>
      <w:lvlText w:val="•"/>
      <w:lvlJc w:val="left"/>
      <w:pPr>
        <w:ind w:left="5093" w:hanging="211"/>
      </w:pPr>
      <w:rPr>
        <w:rFonts w:hint="default"/>
        <w:lang w:val="it-IT" w:eastAsia="en-US" w:bidi="ar-SA"/>
      </w:rPr>
    </w:lvl>
    <w:lvl w:ilvl="6" w:tplc="0658ADA2">
      <w:numFmt w:val="bullet"/>
      <w:lvlText w:val="•"/>
      <w:lvlJc w:val="left"/>
      <w:pPr>
        <w:ind w:left="6047" w:hanging="211"/>
      </w:pPr>
      <w:rPr>
        <w:rFonts w:hint="default"/>
        <w:lang w:val="it-IT" w:eastAsia="en-US" w:bidi="ar-SA"/>
      </w:rPr>
    </w:lvl>
    <w:lvl w:ilvl="7" w:tplc="9CC82C4A">
      <w:numFmt w:val="bullet"/>
      <w:lvlText w:val="•"/>
      <w:lvlJc w:val="left"/>
      <w:pPr>
        <w:ind w:left="7002" w:hanging="211"/>
      </w:pPr>
      <w:rPr>
        <w:rFonts w:hint="default"/>
        <w:lang w:val="it-IT" w:eastAsia="en-US" w:bidi="ar-SA"/>
      </w:rPr>
    </w:lvl>
    <w:lvl w:ilvl="8" w:tplc="9EE8B24C">
      <w:numFmt w:val="bullet"/>
      <w:lvlText w:val="•"/>
      <w:lvlJc w:val="left"/>
      <w:pPr>
        <w:ind w:left="7957" w:hanging="211"/>
      </w:pPr>
      <w:rPr>
        <w:rFonts w:hint="default"/>
        <w:lang w:val="it-IT" w:eastAsia="en-US" w:bidi="ar-SA"/>
      </w:rPr>
    </w:lvl>
  </w:abstractNum>
  <w:abstractNum w:abstractNumId="1" w15:restartNumberingAfterBreak="0">
    <w:nsid w:val="7CD72892"/>
    <w:multiLevelType w:val="hybridMultilevel"/>
    <w:tmpl w:val="720CA2CC"/>
    <w:lvl w:ilvl="0" w:tplc="78DAE59E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2A5C"/>
    <w:rsid w:val="001E42BC"/>
    <w:rsid w:val="002247D7"/>
    <w:rsid w:val="009E6955"/>
    <w:rsid w:val="00A73B15"/>
    <w:rsid w:val="00B52A5C"/>
    <w:rsid w:val="00BE0CA0"/>
    <w:rsid w:val="00F4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6AC3242"/>
  <w15:docId w15:val="{4AB396DD-D0CF-4E38-9EF6-F3DBA427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line="245" w:lineRule="exact"/>
      <w:ind w:left="112"/>
      <w:jc w:val="both"/>
      <w:outlineLvl w:val="0"/>
    </w:pPr>
    <w:rPr>
      <w:rFonts w:ascii="Cambria" w:eastAsia="Cambria" w:hAnsi="Cambria" w:cs="Cambria"/>
    </w:rPr>
  </w:style>
  <w:style w:type="paragraph" w:styleId="Titolo2">
    <w:name w:val="heading 2"/>
    <w:basedOn w:val="Normale"/>
    <w:uiPriority w:val="1"/>
    <w:qFormat/>
    <w:pPr>
      <w:ind w:left="323" w:hanging="212"/>
      <w:jc w:val="both"/>
      <w:outlineLvl w:val="1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323" w:hanging="2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247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7D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247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7D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Vigentini</dc:creator>
  <cp:lastModifiedBy>Ilaria Toma</cp:lastModifiedBy>
  <cp:revision>5</cp:revision>
  <cp:lastPrinted>2021-04-07T12:57:00Z</cp:lastPrinted>
  <dcterms:created xsi:type="dcterms:W3CDTF">2021-04-07T13:04:00Z</dcterms:created>
  <dcterms:modified xsi:type="dcterms:W3CDTF">2021-11-23T14:31:00Z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2021-04-07T00:00:00Z</vt:filetime>
  </property>
</Properties>
</file>