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46DA" w14:textId="4C879F58" w:rsidR="00FE7440" w:rsidRPr="00C00908" w:rsidRDefault="00E46BCA" w:rsidP="00E46BCA">
      <w:pPr>
        <w:rPr>
          <w:rFonts w:cs="Calibri"/>
          <w:b/>
          <w:bCs/>
          <w:color w:val="222222"/>
          <w:sz w:val="24"/>
          <w:szCs w:val="24"/>
          <w:shd w:val="clear" w:color="auto" w:fill="FFFFFF"/>
        </w:rPr>
      </w:pPr>
      <w:r w:rsidRPr="00E46BCA">
        <w:rPr>
          <w:rFonts w:cs="Calibri"/>
          <w:b/>
          <w:bCs/>
          <w:color w:val="222222"/>
          <w:sz w:val="24"/>
          <w:szCs w:val="24"/>
          <w:shd w:val="clear" w:color="auto" w:fill="FFFFFF"/>
        </w:rPr>
        <w:t>Simbiosi Industriale 22 giugno 2021</w:t>
      </w:r>
    </w:p>
    <w:p w14:paraId="6C56E76B" w14:textId="77777777" w:rsidR="00003F9B" w:rsidRPr="00E11976" w:rsidRDefault="00003F9B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it-IT"/>
        </w:rPr>
      </w:pPr>
    </w:p>
    <w:p w14:paraId="5CF8E5FC" w14:textId="77777777" w:rsidR="00100545" w:rsidRPr="002954B1" w:rsidRDefault="00100545" w:rsidP="00100545">
      <w:pPr>
        <w:rPr>
          <w:sz w:val="24"/>
          <w:szCs w:val="24"/>
        </w:rPr>
      </w:pPr>
      <w:r w:rsidRPr="002954B1">
        <w:rPr>
          <w:rFonts w:cs="Calibri"/>
          <w:b/>
          <w:bCs/>
          <w:color w:val="222222"/>
          <w:sz w:val="24"/>
          <w:szCs w:val="24"/>
          <w:shd w:val="clear" w:color="auto" w:fill="FFFFFF"/>
        </w:rPr>
        <w:t>Informativa in materia di trattamento dei dati personali ai sensi del Regolamento (UE) 2016/679</w:t>
      </w:r>
    </w:p>
    <w:p w14:paraId="539BE6F6" w14:textId="77777777" w:rsidR="002835DA" w:rsidRPr="00E11976" w:rsidRDefault="002835DA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</w:p>
    <w:p w14:paraId="1EF85338" w14:textId="6FD2B16C" w:rsidR="00835929" w:rsidRPr="00B43ABD" w:rsidRDefault="00835929" w:rsidP="00C03933">
      <w:pPr>
        <w:jc w:val="center"/>
        <w:rPr>
          <w:rFonts w:cs="Calibri"/>
          <w:b/>
          <w:bCs/>
          <w:color w:val="222222"/>
          <w:sz w:val="24"/>
          <w:szCs w:val="24"/>
          <w:shd w:val="clear" w:color="auto" w:fill="FFFFFF"/>
        </w:rPr>
      </w:pPr>
      <w:r w:rsidRPr="00E11976">
        <w:rPr>
          <w:rFonts w:asciiTheme="minorHAnsi" w:eastAsia="Times New Roman" w:hAnsiTheme="minorHAnsi" w:cstheme="minorHAnsi"/>
          <w:lang w:eastAsia="it-IT"/>
        </w:rPr>
        <w:t xml:space="preserve">Con riferimento ai dati personali conferiti </w:t>
      </w:r>
      <w:r w:rsidR="00B43ABD">
        <w:rPr>
          <w:rFonts w:asciiTheme="minorHAnsi" w:eastAsia="Times New Roman" w:hAnsiTheme="minorHAnsi" w:cstheme="minorHAnsi"/>
          <w:lang w:eastAsia="it-IT"/>
        </w:rPr>
        <w:t xml:space="preserve">in occasione dell’evento </w:t>
      </w:r>
      <w:r w:rsidR="00E46BCA">
        <w:rPr>
          <w:rFonts w:cs="Calibri"/>
          <w:b/>
          <w:bCs/>
          <w:color w:val="222222"/>
          <w:sz w:val="24"/>
          <w:szCs w:val="24"/>
          <w:shd w:val="clear" w:color="auto" w:fill="FFFFFF"/>
        </w:rPr>
        <w:t>Simbiosi Industriale</w:t>
      </w:r>
      <w:r w:rsidR="00C03933">
        <w:rPr>
          <w:rFonts w:cs="Calibr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E11976">
        <w:rPr>
          <w:rFonts w:asciiTheme="minorHAnsi" w:eastAsia="Times New Roman" w:hAnsiTheme="minorHAnsi" w:cstheme="minorHAnsi"/>
          <w:lang w:eastAsia="it-IT"/>
        </w:rPr>
        <w:t>si forniscono le seguenti informazioni:</w:t>
      </w:r>
    </w:p>
    <w:p w14:paraId="379D5BBE" w14:textId="77777777" w:rsidR="00B83B69" w:rsidRPr="00E11976" w:rsidRDefault="00B83B69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</w:p>
    <w:p w14:paraId="2AD55E0B" w14:textId="77777777" w:rsidR="00A35E4D" w:rsidRPr="00E11976" w:rsidRDefault="00A35E4D" w:rsidP="00A35E4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it-IT"/>
        </w:rPr>
      </w:pPr>
      <w:r w:rsidRPr="00E11976">
        <w:rPr>
          <w:rFonts w:asciiTheme="minorHAnsi" w:eastAsia="Times New Roman" w:hAnsiTheme="minorHAnsi" w:cstheme="minorHAnsi"/>
          <w:b/>
          <w:lang w:eastAsia="it-IT"/>
        </w:rPr>
        <w:t>1. Titolare e Responsabile della protezione dei dati</w:t>
      </w:r>
    </w:p>
    <w:p w14:paraId="5685938D" w14:textId="5BDAA7E7" w:rsidR="00BB427E" w:rsidRPr="00E11976" w:rsidRDefault="00A35E4D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  <w:r w:rsidRPr="00E11976">
        <w:rPr>
          <w:rFonts w:asciiTheme="minorHAnsi" w:eastAsia="Times New Roman" w:hAnsiTheme="minorHAnsi" w:cstheme="minorHAnsi"/>
          <w:lang w:eastAsia="it-IT"/>
        </w:rPr>
        <w:t xml:space="preserve">Titolare del trattamento è la </w:t>
      </w:r>
      <w:r w:rsidR="002D32DB">
        <w:rPr>
          <w:rFonts w:asciiTheme="minorHAnsi" w:eastAsia="Times New Roman" w:hAnsiTheme="minorHAnsi" w:cstheme="minorHAnsi"/>
          <w:lang w:eastAsia="it-IT"/>
        </w:rPr>
        <w:t>Camera di commercio</w:t>
      </w:r>
      <w:r w:rsidRPr="00E11976">
        <w:rPr>
          <w:rFonts w:asciiTheme="minorHAnsi" w:eastAsia="Times New Roman" w:hAnsiTheme="minorHAnsi" w:cstheme="minorHAnsi"/>
          <w:lang w:eastAsia="it-IT"/>
        </w:rPr>
        <w:t xml:space="preserve"> di Milano Monza Brianza Lodi – Via Meravigli 9/B, 20123, Milano </w:t>
      </w:r>
      <w:r w:rsidRPr="00A01F06">
        <w:rPr>
          <w:rStyle w:val="Collegamentoipertestuale"/>
          <w:u w:val="none"/>
        </w:rPr>
        <w:t xml:space="preserve">- </w:t>
      </w:r>
      <w:hyperlink r:id="rId8" w:history="1">
        <w:r w:rsidRPr="00A01F06">
          <w:rPr>
            <w:rStyle w:val="Collegamentoipertestuale"/>
            <w:rFonts w:asciiTheme="minorHAnsi" w:eastAsia="Times New Roman" w:hAnsiTheme="minorHAnsi" w:cstheme="minorHAnsi"/>
            <w:lang w:eastAsia="it-IT"/>
          </w:rPr>
          <w:t>http://www.milomb.camcom.it</w:t>
        </w:r>
      </w:hyperlink>
      <w:r w:rsidRPr="00A01F06">
        <w:rPr>
          <w:rStyle w:val="Collegamentoipertestuale"/>
        </w:rPr>
        <w:t xml:space="preserve"> - </w:t>
      </w:r>
      <w:hyperlink r:id="rId9" w:history="1">
        <w:r w:rsidRPr="00A01F06">
          <w:rPr>
            <w:rStyle w:val="Collegamentoipertestuale"/>
            <w:rFonts w:asciiTheme="minorHAnsi" w:eastAsia="Times New Roman" w:hAnsiTheme="minorHAnsi" w:cstheme="minorHAnsi"/>
            <w:lang w:eastAsia="it-IT"/>
          </w:rPr>
          <w:t>cciaa@pec.milomb.camcom.it</w:t>
        </w:r>
      </w:hyperlink>
      <w:r w:rsidRPr="00E11976">
        <w:rPr>
          <w:rFonts w:asciiTheme="minorHAnsi" w:eastAsia="Times New Roman" w:hAnsiTheme="minorHAnsi" w:cstheme="minorHAnsi"/>
          <w:lang w:eastAsia="it-IT"/>
        </w:rPr>
        <w:t>.</w:t>
      </w:r>
    </w:p>
    <w:p w14:paraId="5D7A73F8" w14:textId="77777777" w:rsidR="00A35E4D" w:rsidRPr="00E11976" w:rsidRDefault="00A35E4D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  <w:r w:rsidRPr="00E11976">
        <w:rPr>
          <w:rFonts w:asciiTheme="minorHAnsi" w:eastAsia="Times New Roman" w:hAnsiTheme="minorHAnsi" w:cstheme="minorHAnsi"/>
          <w:lang w:eastAsia="it-IT"/>
        </w:rPr>
        <w:t>Presso l’Ente opera il Responsabile della protezione dei dati, designato ai sensi dell’art. 37 del Regolamento (UE) 2016/679</w:t>
      </w:r>
      <w:r w:rsidR="00B9775A" w:rsidRPr="00E11976">
        <w:rPr>
          <w:rFonts w:asciiTheme="minorHAnsi" w:eastAsia="Times New Roman" w:hAnsiTheme="minorHAnsi" w:cstheme="minorHAnsi"/>
          <w:lang w:eastAsia="it-IT"/>
        </w:rPr>
        <w:t xml:space="preserve"> (GDPR)</w:t>
      </w:r>
      <w:r w:rsidRPr="00E11976">
        <w:rPr>
          <w:rFonts w:asciiTheme="minorHAnsi" w:eastAsia="Times New Roman" w:hAnsiTheme="minorHAnsi" w:cstheme="minorHAnsi"/>
          <w:lang w:eastAsia="it-IT"/>
        </w:rPr>
        <w:t xml:space="preserve">, contattabile all’indirizzo </w:t>
      </w:r>
      <w:hyperlink r:id="rId10" w:history="1">
        <w:r w:rsidR="00A01F06" w:rsidRPr="00D4370F">
          <w:rPr>
            <w:rStyle w:val="Collegamentoipertestuale"/>
            <w:rFonts w:asciiTheme="minorHAnsi" w:eastAsia="Times New Roman" w:hAnsiTheme="minorHAnsi" w:cstheme="minorHAnsi"/>
            <w:lang w:eastAsia="it-IT"/>
          </w:rPr>
          <w:t>RPD@mi.camcom.it</w:t>
        </w:r>
      </w:hyperlink>
      <w:r w:rsidR="00D97E17" w:rsidRPr="00E11976">
        <w:rPr>
          <w:rFonts w:asciiTheme="minorHAnsi" w:eastAsia="Times New Roman" w:hAnsiTheme="minorHAnsi" w:cstheme="minorHAnsi"/>
          <w:lang w:eastAsia="it-IT"/>
        </w:rPr>
        <w:t>.</w:t>
      </w:r>
    </w:p>
    <w:p w14:paraId="02FE374F" w14:textId="77777777" w:rsidR="0007017E" w:rsidRPr="00D17671" w:rsidRDefault="0007017E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iCs/>
          <w:lang w:eastAsia="it-IT"/>
        </w:rPr>
      </w:pPr>
    </w:p>
    <w:p w14:paraId="6D9C865F" w14:textId="77777777" w:rsidR="00835929" w:rsidRPr="00E11976" w:rsidRDefault="00835929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it-IT"/>
        </w:rPr>
      </w:pPr>
      <w:r w:rsidRPr="00E11976">
        <w:rPr>
          <w:rFonts w:asciiTheme="minorHAnsi" w:eastAsia="Times New Roman" w:hAnsiTheme="minorHAnsi" w:cstheme="minorHAnsi"/>
          <w:b/>
          <w:lang w:eastAsia="it-IT"/>
        </w:rPr>
        <w:t xml:space="preserve">2. Finalità </w:t>
      </w:r>
      <w:r w:rsidR="003A614E" w:rsidRPr="00E11976">
        <w:rPr>
          <w:rFonts w:asciiTheme="minorHAnsi" w:eastAsia="Times New Roman" w:hAnsiTheme="minorHAnsi" w:cstheme="minorHAnsi"/>
          <w:b/>
          <w:lang w:eastAsia="it-IT"/>
        </w:rPr>
        <w:t xml:space="preserve">e base giuridica </w:t>
      </w:r>
      <w:r w:rsidRPr="00E11976">
        <w:rPr>
          <w:rFonts w:asciiTheme="minorHAnsi" w:eastAsia="Times New Roman" w:hAnsiTheme="minorHAnsi" w:cstheme="minorHAnsi"/>
          <w:b/>
          <w:lang w:eastAsia="it-IT"/>
        </w:rPr>
        <w:t xml:space="preserve">del trattamento </w:t>
      </w:r>
    </w:p>
    <w:p w14:paraId="28DBDEF4" w14:textId="47A5A345" w:rsidR="002C71DD" w:rsidRPr="00E11976" w:rsidRDefault="00835929" w:rsidP="002C71DD">
      <w:pPr>
        <w:autoSpaceDE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E11976">
        <w:rPr>
          <w:rFonts w:asciiTheme="minorHAnsi" w:eastAsia="Times New Roman" w:hAnsiTheme="minorHAnsi" w:cstheme="minorHAnsi"/>
          <w:lang w:eastAsia="it-IT"/>
        </w:rPr>
        <w:t xml:space="preserve">I dati forniti sono trattati </w:t>
      </w:r>
      <w:r w:rsidR="002C71DD" w:rsidRPr="00E11976">
        <w:rPr>
          <w:rFonts w:asciiTheme="minorHAnsi" w:eastAsia="Times New Roman" w:hAnsiTheme="minorHAnsi" w:cstheme="minorHAnsi"/>
          <w:lang w:eastAsia="it-IT"/>
        </w:rPr>
        <w:t>a</w:t>
      </w:r>
      <w:r w:rsidR="00B240DD" w:rsidRPr="00E11976">
        <w:rPr>
          <w:rFonts w:asciiTheme="minorHAnsi" w:eastAsia="Times New Roman" w:hAnsiTheme="minorHAnsi" w:cstheme="minorHAnsi"/>
          <w:lang w:eastAsia="it-IT"/>
        </w:rPr>
        <w:t>l fine</w:t>
      </w:r>
      <w:r w:rsidR="002C71DD" w:rsidRPr="00E11976">
        <w:rPr>
          <w:rFonts w:asciiTheme="minorHAnsi" w:eastAsia="Times New Roman" w:hAnsiTheme="minorHAnsi" w:cstheme="minorHAnsi"/>
          <w:lang w:eastAsia="it-IT"/>
        </w:rPr>
        <w:t xml:space="preserve"> </w:t>
      </w:r>
      <w:r w:rsidR="0091241E" w:rsidRPr="00E11976">
        <w:rPr>
          <w:rFonts w:asciiTheme="minorHAnsi" w:eastAsia="Times New Roman" w:hAnsiTheme="minorHAnsi" w:cstheme="minorHAnsi"/>
          <w:lang w:eastAsia="it-IT"/>
        </w:rPr>
        <w:t xml:space="preserve">di </w:t>
      </w:r>
      <w:r w:rsidR="000A19CC" w:rsidRPr="00E11976">
        <w:rPr>
          <w:rFonts w:asciiTheme="minorHAnsi" w:eastAsia="Times New Roman" w:hAnsiTheme="minorHAnsi" w:cstheme="minorHAnsi"/>
          <w:lang w:eastAsia="it-IT"/>
        </w:rPr>
        <w:t>garantire l’organizzazione</w:t>
      </w:r>
      <w:r w:rsidR="00D230D3" w:rsidRPr="00E11976">
        <w:rPr>
          <w:rFonts w:asciiTheme="minorHAnsi" w:eastAsia="Times New Roman" w:hAnsiTheme="minorHAnsi" w:cstheme="minorHAnsi"/>
          <w:lang w:eastAsia="it-IT"/>
        </w:rPr>
        <w:t>, gestione</w:t>
      </w:r>
      <w:r w:rsidR="000A19CC" w:rsidRPr="00E11976">
        <w:rPr>
          <w:rFonts w:asciiTheme="minorHAnsi" w:eastAsia="Times New Roman" w:hAnsiTheme="minorHAnsi" w:cstheme="minorHAnsi"/>
          <w:lang w:eastAsia="it-IT"/>
        </w:rPr>
        <w:t xml:space="preserve"> e fruizione dell’evento da parte degli interessati, nonché al fine di </w:t>
      </w:r>
      <w:r w:rsidR="0049317E" w:rsidRPr="00E11976">
        <w:rPr>
          <w:rFonts w:asciiTheme="minorHAnsi" w:eastAsia="Times New Roman" w:hAnsiTheme="minorHAnsi" w:cstheme="minorHAnsi"/>
          <w:lang w:eastAsia="it-IT"/>
        </w:rPr>
        <w:t>promuover</w:t>
      </w:r>
      <w:r w:rsidR="00D230D3" w:rsidRPr="00E11976">
        <w:rPr>
          <w:rFonts w:asciiTheme="minorHAnsi" w:eastAsia="Times New Roman" w:hAnsiTheme="minorHAnsi" w:cstheme="minorHAnsi"/>
          <w:lang w:eastAsia="it-IT"/>
        </w:rPr>
        <w:t>lo</w:t>
      </w:r>
      <w:r w:rsidR="00B63891">
        <w:rPr>
          <w:rFonts w:asciiTheme="minorHAnsi" w:eastAsia="Times New Roman" w:hAnsiTheme="minorHAnsi" w:cstheme="minorHAnsi"/>
          <w:lang w:eastAsia="it-IT"/>
        </w:rPr>
        <w:t>,</w:t>
      </w:r>
      <w:r w:rsidR="0049317E" w:rsidRPr="00E11976">
        <w:rPr>
          <w:rFonts w:asciiTheme="minorHAnsi" w:eastAsia="Times New Roman" w:hAnsiTheme="minorHAnsi" w:cstheme="minorHAnsi"/>
          <w:lang w:eastAsia="it-IT"/>
        </w:rPr>
        <w:t xml:space="preserve"> </w:t>
      </w:r>
      <w:r w:rsidR="000A19CC" w:rsidRPr="00E11976">
        <w:rPr>
          <w:rFonts w:asciiTheme="minorHAnsi" w:eastAsia="Times New Roman" w:hAnsiTheme="minorHAnsi" w:cstheme="minorHAnsi"/>
          <w:lang w:eastAsia="it-IT"/>
        </w:rPr>
        <w:t>valorizzar</w:t>
      </w:r>
      <w:r w:rsidR="0049317E" w:rsidRPr="00E11976">
        <w:rPr>
          <w:rFonts w:asciiTheme="minorHAnsi" w:eastAsia="Times New Roman" w:hAnsiTheme="minorHAnsi" w:cstheme="minorHAnsi"/>
          <w:lang w:eastAsia="it-IT"/>
        </w:rPr>
        <w:t>n</w:t>
      </w:r>
      <w:r w:rsidR="000A19CC" w:rsidRPr="00E11976">
        <w:rPr>
          <w:rFonts w:asciiTheme="minorHAnsi" w:eastAsia="Times New Roman" w:hAnsiTheme="minorHAnsi" w:cstheme="minorHAnsi"/>
          <w:lang w:eastAsia="it-IT"/>
        </w:rPr>
        <w:t>e le ricadute presso i partecipanti e il pubblico</w:t>
      </w:r>
      <w:r w:rsidR="00B63891">
        <w:rPr>
          <w:rFonts w:asciiTheme="minorHAnsi" w:eastAsia="Times New Roman" w:hAnsiTheme="minorHAnsi" w:cstheme="minorHAnsi"/>
          <w:lang w:eastAsia="it-IT"/>
        </w:rPr>
        <w:t xml:space="preserve"> e verificarne il gradimento</w:t>
      </w:r>
      <w:r w:rsidR="000A19CC" w:rsidRPr="00E11976">
        <w:rPr>
          <w:rFonts w:asciiTheme="minorHAnsi" w:eastAsia="Times New Roman" w:hAnsiTheme="minorHAnsi" w:cstheme="minorHAnsi"/>
          <w:lang w:eastAsia="it-IT"/>
        </w:rPr>
        <w:t xml:space="preserve">. Il trattamento </w:t>
      </w:r>
      <w:r w:rsidR="00470283" w:rsidRPr="00E11976">
        <w:rPr>
          <w:rFonts w:asciiTheme="minorHAnsi" w:eastAsia="Times New Roman" w:hAnsiTheme="minorHAnsi" w:cstheme="minorHAnsi"/>
          <w:lang w:eastAsia="it-IT"/>
        </w:rPr>
        <w:t xml:space="preserve">comporta pertanto </w:t>
      </w:r>
      <w:r w:rsidR="000A19CC" w:rsidRPr="00E11976">
        <w:rPr>
          <w:rFonts w:asciiTheme="minorHAnsi" w:eastAsia="Times New Roman" w:hAnsiTheme="minorHAnsi" w:cstheme="minorHAnsi"/>
          <w:lang w:eastAsia="it-IT"/>
        </w:rPr>
        <w:t xml:space="preserve">attività di registrazione </w:t>
      </w:r>
      <w:r w:rsidR="00131A64" w:rsidRPr="00E11976">
        <w:rPr>
          <w:rFonts w:asciiTheme="minorHAnsi" w:eastAsia="Times New Roman" w:hAnsiTheme="minorHAnsi" w:cstheme="minorHAnsi"/>
          <w:lang w:eastAsia="it-IT"/>
        </w:rPr>
        <w:t>dei partecipanti</w:t>
      </w:r>
      <w:r w:rsidR="00D230D3" w:rsidRPr="00E11976">
        <w:rPr>
          <w:rFonts w:asciiTheme="minorHAnsi" w:eastAsia="Times New Roman" w:hAnsiTheme="minorHAnsi" w:cstheme="minorHAnsi"/>
          <w:lang w:eastAsia="it-IT"/>
        </w:rPr>
        <w:t xml:space="preserve">, </w:t>
      </w:r>
      <w:r w:rsidR="00927E08" w:rsidRPr="00E11976">
        <w:rPr>
          <w:rFonts w:asciiTheme="minorHAnsi" w:eastAsia="Times New Roman" w:hAnsiTheme="minorHAnsi" w:cstheme="minorHAnsi"/>
          <w:lang w:eastAsia="it-IT"/>
        </w:rPr>
        <w:t xml:space="preserve">la </w:t>
      </w:r>
      <w:r w:rsidR="00D230D3" w:rsidRPr="00E11976">
        <w:rPr>
          <w:rFonts w:asciiTheme="minorHAnsi" w:eastAsia="Times New Roman" w:hAnsiTheme="minorHAnsi" w:cstheme="minorHAnsi"/>
          <w:lang w:eastAsia="it-IT"/>
        </w:rPr>
        <w:t xml:space="preserve">conseguente </w:t>
      </w:r>
      <w:r w:rsidR="00131A64" w:rsidRPr="00E11976">
        <w:rPr>
          <w:rFonts w:asciiTheme="minorHAnsi" w:eastAsia="Times New Roman" w:hAnsiTheme="minorHAnsi" w:cstheme="minorHAnsi"/>
          <w:lang w:eastAsia="it-IT"/>
        </w:rPr>
        <w:t xml:space="preserve">comunicazione </w:t>
      </w:r>
      <w:r w:rsidR="00927E08" w:rsidRPr="00E11976">
        <w:rPr>
          <w:rFonts w:asciiTheme="minorHAnsi" w:eastAsia="Times New Roman" w:hAnsiTheme="minorHAnsi" w:cstheme="minorHAnsi"/>
          <w:lang w:eastAsia="it-IT"/>
        </w:rPr>
        <w:t>agli stessi</w:t>
      </w:r>
      <w:r w:rsidR="00D17671">
        <w:rPr>
          <w:rFonts w:asciiTheme="minorHAnsi" w:eastAsia="Times New Roman" w:hAnsiTheme="minorHAnsi" w:cstheme="minorHAnsi"/>
          <w:lang w:eastAsia="it-IT"/>
        </w:rPr>
        <w:t xml:space="preserve"> </w:t>
      </w:r>
      <w:r w:rsidR="00131A64" w:rsidRPr="00E11976">
        <w:rPr>
          <w:rFonts w:asciiTheme="minorHAnsi" w:eastAsia="Times New Roman" w:hAnsiTheme="minorHAnsi" w:cstheme="minorHAnsi"/>
          <w:lang w:eastAsia="it-IT"/>
        </w:rPr>
        <w:t xml:space="preserve">delle informazioni, dei materiali e dei documenti </w:t>
      </w:r>
      <w:r w:rsidR="00D230D3" w:rsidRPr="00E11976">
        <w:rPr>
          <w:rFonts w:asciiTheme="minorHAnsi" w:eastAsia="Times New Roman" w:hAnsiTheme="minorHAnsi" w:cstheme="minorHAnsi"/>
          <w:lang w:eastAsia="it-IT"/>
        </w:rPr>
        <w:t xml:space="preserve">relativi </w:t>
      </w:r>
      <w:r w:rsidR="00131A64" w:rsidRPr="00E11976">
        <w:rPr>
          <w:rFonts w:asciiTheme="minorHAnsi" w:eastAsia="Times New Roman" w:hAnsiTheme="minorHAnsi" w:cstheme="minorHAnsi"/>
          <w:lang w:eastAsia="it-IT"/>
        </w:rPr>
        <w:t>all’evento medesimo</w:t>
      </w:r>
      <w:r w:rsidR="00FD5AE2">
        <w:rPr>
          <w:rFonts w:asciiTheme="minorHAnsi" w:eastAsia="Times New Roman" w:hAnsiTheme="minorHAnsi" w:cstheme="minorHAnsi"/>
          <w:lang w:eastAsia="it-IT"/>
        </w:rPr>
        <w:t>.</w:t>
      </w:r>
    </w:p>
    <w:p w14:paraId="16050B8A" w14:textId="4B6BED79" w:rsidR="00AD0E57" w:rsidRDefault="00B9775A" w:rsidP="008A165D">
      <w:pPr>
        <w:pStyle w:val="Default"/>
        <w:jc w:val="both"/>
        <w:rPr>
          <w:rFonts w:cstheme="minorHAnsi"/>
        </w:rPr>
      </w:pPr>
      <w:r w:rsidRPr="00E119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La base giuridica del </w:t>
      </w:r>
      <w:r w:rsidRPr="00D17671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trattamento </w:t>
      </w:r>
      <w:r w:rsidR="0007017E" w:rsidRPr="00D17671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di cui la Camera è Titolare, </w:t>
      </w:r>
      <w:r w:rsidRPr="00E119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ai </w:t>
      </w:r>
      <w:r w:rsidRPr="00C03933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sensi dell’art. 6 </w:t>
      </w:r>
      <w:r w:rsidR="007D0822" w:rsidRPr="00C03933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c. 1 lett. e) </w:t>
      </w:r>
      <w:r w:rsidRPr="00E11976">
        <w:rPr>
          <w:rFonts w:asciiTheme="minorHAnsi" w:eastAsia="Times New Roman" w:hAnsiTheme="minorHAnsi" w:cstheme="minorHAnsi"/>
          <w:sz w:val="22"/>
          <w:szCs w:val="22"/>
          <w:lang w:eastAsia="it-IT"/>
        </w:rPr>
        <w:t>del GDPR</w:t>
      </w:r>
      <w:r w:rsidR="0007017E" w:rsidRPr="00E11976">
        <w:rPr>
          <w:rFonts w:asciiTheme="minorHAnsi" w:eastAsia="Times New Roman" w:hAnsiTheme="minorHAnsi" w:cstheme="minorHAnsi"/>
          <w:sz w:val="22"/>
          <w:szCs w:val="22"/>
          <w:lang w:eastAsia="it-IT"/>
        </w:rPr>
        <w:t>,</w:t>
      </w:r>
      <w:r w:rsidRPr="00E119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è l’esecuzione dei compiti di interesse pubblico attribuiti alla </w:t>
      </w:r>
      <w:r w:rsidR="002D32DB">
        <w:rPr>
          <w:rFonts w:asciiTheme="minorHAnsi" w:eastAsia="Times New Roman" w:hAnsiTheme="minorHAnsi" w:cstheme="minorHAnsi"/>
          <w:sz w:val="22"/>
          <w:szCs w:val="22"/>
          <w:lang w:eastAsia="it-IT"/>
        </w:rPr>
        <w:t>Camera di commercio</w:t>
      </w:r>
      <w:r w:rsidRPr="00E119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dalla Legge 580/1993 </w:t>
      </w:r>
      <w:proofErr w:type="spellStart"/>
      <w:r w:rsidRPr="00E11976">
        <w:rPr>
          <w:rFonts w:asciiTheme="minorHAnsi" w:eastAsia="Times New Roman" w:hAnsiTheme="minorHAnsi" w:cstheme="minorHAnsi"/>
          <w:sz w:val="22"/>
          <w:szCs w:val="22"/>
          <w:lang w:eastAsia="it-IT"/>
        </w:rPr>
        <w:t>smi</w:t>
      </w:r>
      <w:proofErr w:type="spellEnd"/>
      <w:r w:rsidRPr="00601569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, </w:t>
      </w:r>
      <w:r w:rsidR="00AD0E57" w:rsidRPr="00601569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e in particolare delle </w:t>
      </w:r>
      <w:r w:rsidR="00601569" w:rsidRPr="00601569">
        <w:rPr>
          <w:rFonts w:cstheme="minorHAnsi"/>
          <w:color w:val="auto"/>
        </w:rPr>
        <w:t>funzioni di interesse generale per il sistema delle imprese e/o cura dello svil</w:t>
      </w:r>
      <w:r w:rsidR="00601569" w:rsidRPr="00E11976">
        <w:rPr>
          <w:rFonts w:cstheme="minorHAnsi"/>
        </w:rPr>
        <w:t>uppo nell'ambito delle economie locali di cui all’art. 1 c. 1</w:t>
      </w:r>
      <w:r w:rsidR="00601569">
        <w:rPr>
          <w:rFonts w:cstheme="minorHAnsi"/>
        </w:rPr>
        <w:t>.</w:t>
      </w:r>
    </w:p>
    <w:p w14:paraId="2140C5DF" w14:textId="74C18427" w:rsidR="008A165D" w:rsidRPr="00C03933" w:rsidRDefault="008A165D" w:rsidP="008A16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933">
        <w:rPr>
          <w:color w:val="auto"/>
          <w:sz w:val="22"/>
          <w:szCs w:val="22"/>
        </w:rPr>
        <w:t xml:space="preserve">Solo in presenza di esplicito consenso dell’interessato, reso ai sensi dell’art. </w:t>
      </w:r>
      <w:r w:rsidR="007D0822" w:rsidRPr="00C03933">
        <w:rPr>
          <w:color w:val="auto"/>
          <w:sz w:val="22"/>
          <w:szCs w:val="22"/>
        </w:rPr>
        <w:t>6 c. 1 lett. a)</w:t>
      </w:r>
      <w:r w:rsidRPr="00C03933">
        <w:rPr>
          <w:color w:val="auto"/>
          <w:sz w:val="22"/>
          <w:szCs w:val="22"/>
        </w:rPr>
        <w:t xml:space="preserve"> può essere effettuato l’ulteriore trattamento finalizzato all’iscrizione dell’interessato</w:t>
      </w:r>
      <w:r w:rsidR="007D0822" w:rsidRPr="00C03933">
        <w:rPr>
          <w:color w:val="auto"/>
          <w:sz w:val="22"/>
          <w:szCs w:val="22"/>
        </w:rPr>
        <w:t xml:space="preserve"> nella</w:t>
      </w:r>
      <w:r w:rsidRPr="00C03933">
        <w:rPr>
          <w:color w:val="auto"/>
          <w:sz w:val="22"/>
          <w:szCs w:val="22"/>
        </w:rPr>
        <w:t xml:space="preserve"> </w:t>
      </w:r>
      <w:r w:rsidRPr="00C03933">
        <w:rPr>
          <w:rFonts w:asciiTheme="minorHAnsi" w:hAnsiTheme="minorHAnsi" w:cstheme="minorHAnsi"/>
          <w:i/>
          <w:iCs/>
          <w:color w:val="auto"/>
          <w:sz w:val="22"/>
          <w:szCs w:val="22"/>
          <w:shd w:val="clear" w:color="auto" w:fill="FFFFFF"/>
        </w:rPr>
        <w:t xml:space="preserve">mailing list </w:t>
      </w:r>
      <w:r w:rsidRPr="00C0393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che consente di ricevere la newsletter periodica “Camera News” e altre comunicazioni istituzionali su iniziative, opportunità e servizi offerti dalla Camera di commercio. </w:t>
      </w:r>
    </w:p>
    <w:p w14:paraId="2196FFAB" w14:textId="77777777" w:rsidR="00B9775A" w:rsidRPr="00D17671" w:rsidRDefault="00B9775A" w:rsidP="002C71DD">
      <w:pPr>
        <w:autoSpaceDE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8DAF89F" w14:textId="77777777" w:rsidR="00835929" w:rsidRPr="00E11976" w:rsidRDefault="00835929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it-IT"/>
        </w:rPr>
      </w:pPr>
      <w:r w:rsidRPr="00E11976">
        <w:rPr>
          <w:rFonts w:asciiTheme="minorHAnsi" w:eastAsia="Times New Roman" w:hAnsiTheme="minorHAnsi" w:cstheme="minorHAnsi"/>
          <w:b/>
          <w:lang w:eastAsia="it-IT"/>
        </w:rPr>
        <w:t>3. Modalità di trattamento</w:t>
      </w:r>
    </w:p>
    <w:p w14:paraId="4380B9C3" w14:textId="2093E1F7" w:rsidR="00470283" w:rsidRPr="00D17671" w:rsidRDefault="007E7BF5" w:rsidP="00470283">
      <w:pPr>
        <w:autoSpaceDE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E11976">
        <w:rPr>
          <w:rFonts w:asciiTheme="minorHAnsi" w:eastAsia="Times New Roman" w:hAnsiTheme="minorHAnsi" w:cstheme="minorHAnsi"/>
          <w:lang w:eastAsia="it-IT"/>
        </w:rPr>
        <w:t>I dati personali acquisiti sono trattati da</w:t>
      </w:r>
      <w:r w:rsidR="008320AA" w:rsidRPr="00E11976">
        <w:rPr>
          <w:rFonts w:asciiTheme="minorHAnsi" w:eastAsia="Times New Roman" w:hAnsiTheme="minorHAnsi" w:cstheme="minorHAnsi"/>
          <w:lang w:eastAsia="it-IT"/>
        </w:rPr>
        <w:t xml:space="preserve"> personale autorizzato in forma cartacea e/o elet</w:t>
      </w:r>
      <w:r w:rsidR="00D230D3" w:rsidRPr="00E11976">
        <w:rPr>
          <w:rFonts w:asciiTheme="minorHAnsi" w:eastAsia="Times New Roman" w:hAnsiTheme="minorHAnsi" w:cstheme="minorHAnsi"/>
          <w:lang w:eastAsia="it-IT"/>
        </w:rPr>
        <w:t>t</w:t>
      </w:r>
      <w:r w:rsidR="008320AA" w:rsidRPr="00E11976">
        <w:rPr>
          <w:rFonts w:asciiTheme="minorHAnsi" w:eastAsia="Times New Roman" w:hAnsiTheme="minorHAnsi" w:cstheme="minorHAnsi"/>
          <w:lang w:eastAsia="it-IT"/>
        </w:rPr>
        <w:t xml:space="preserve">ronica mediante procedure di </w:t>
      </w:r>
      <w:r w:rsidR="0091241E" w:rsidRPr="00E11976">
        <w:rPr>
          <w:rFonts w:asciiTheme="minorHAnsi" w:eastAsia="Times New Roman" w:hAnsiTheme="minorHAnsi" w:cstheme="minorHAnsi"/>
          <w:lang w:eastAsia="it-IT"/>
        </w:rPr>
        <w:t xml:space="preserve">registrazione e </w:t>
      </w:r>
      <w:r w:rsidRPr="00E11976">
        <w:rPr>
          <w:rFonts w:asciiTheme="minorHAnsi" w:eastAsia="Times New Roman" w:hAnsiTheme="minorHAnsi" w:cstheme="minorHAnsi"/>
          <w:lang w:eastAsia="it-IT"/>
        </w:rPr>
        <w:t xml:space="preserve">archiviazione </w:t>
      </w:r>
      <w:r w:rsidR="008320AA" w:rsidRPr="00E11976">
        <w:rPr>
          <w:rFonts w:asciiTheme="minorHAnsi" w:eastAsia="Times New Roman" w:hAnsiTheme="minorHAnsi" w:cstheme="minorHAnsi"/>
          <w:lang w:eastAsia="it-IT"/>
        </w:rPr>
        <w:t xml:space="preserve">ed elaborazione, anche </w:t>
      </w:r>
      <w:r w:rsidRPr="00E11976">
        <w:rPr>
          <w:rFonts w:asciiTheme="minorHAnsi" w:eastAsia="Times New Roman" w:hAnsiTheme="minorHAnsi" w:cstheme="minorHAnsi"/>
          <w:lang w:eastAsia="it-IT"/>
        </w:rPr>
        <w:t xml:space="preserve">informatizzata, in modo </w:t>
      </w:r>
      <w:r w:rsidR="008320AA" w:rsidRPr="00E11976">
        <w:rPr>
          <w:rFonts w:asciiTheme="minorHAnsi" w:eastAsia="Times New Roman" w:hAnsiTheme="minorHAnsi" w:cstheme="minorHAnsi"/>
          <w:lang w:eastAsia="it-IT"/>
        </w:rPr>
        <w:t xml:space="preserve">tale </w:t>
      </w:r>
      <w:r w:rsidRPr="00E11976">
        <w:rPr>
          <w:rFonts w:asciiTheme="minorHAnsi" w:eastAsia="Times New Roman" w:hAnsiTheme="minorHAnsi" w:cstheme="minorHAnsi"/>
          <w:lang w:eastAsia="it-IT"/>
        </w:rPr>
        <w:t>da garantirne la sicurezza e la riservatezza</w:t>
      </w:r>
      <w:r w:rsidRPr="00D17671">
        <w:rPr>
          <w:rFonts w:asciiTheme="minorHAnsi" w:eastAsia="Times New Roman" w:hAnsiTheme="minorHAnsi" w:cstheme="minorHAnsi"/>
          <w:lang w:eastAsia="it-IT"/>
        </w:rPr>
        <w:t>. I dati posso</w:t>
      </w:r>
      <w:r w:rsidR="00D230D3" w:rsidRPr="00D17671">
        <w:rPr>
          <w:rFonts w:asciiTheme="minorHAnsi" w:eastAsia="Times New Roman" w:hAnsiTheme="minorHAnsi" w:cstheme="minorHAnsi"/>
          <w:lang w:eastAsia="it-IT"/>
        </w:rPr>
        <w:t>no</w:t>
      </w:r>
      <w:r w:rsidRPr="00D17671">
        <w:rPr>
          <w:rFonts w:asciiTheme="minorHAnsi" w:eastAsia="Times New Roman" w:hAnsiTheme="minorHAnsi" w:cstheme="minorHAnsi"/>
          <w:lang w:eastAsia="it-IT"/>
        </w:rPr>
        <w:t xml:space="preserve"> essere trattati con processi decisionali automatizzati, comprensivi di attività di profilazione</w:t>
      </w:r>
      <w:r w:rsidR="00470283" w:rsidRPr="00D17671">
        <w:rPr>
          <w:rFonts w:asciiTheme="minorHAnsi" w:eastAsia="Times New Roman" w:hAnsiTheme="minorHAnsi" w:cstheme="minorHAnsi"/>
          <w:iCs/>
          <w:lang w:eastAsia="it-IT"/>
        </w:rPr>
        <w:t xml:space="preserve"> che non comportano la produzione di effetti giuridici sull'interessato e che non incidono significativamente sulla sua persona</w:t>
      </w:r>
      <w:r w:rsidR="00D17671" w:rsidRPr="00D17671">
        <w:rPr>
          <w:rFonts w:asciiTheme="minorHAnsi" w:eastAsia="Times New Roman" w:hAnsiTheme="minorHAnsi" w:cstheme="minorHAnsi"/>
          <w:iCs/>
          <w:lang w:eastAsia="it-IT"/>
        </w:rPr>
        <w:t>.</w:t>
      </w:r>
    </w:p>
    <w:p w14:paraId="3C634B0D" w14:textId="77777777" w:rsidR="00E11976" w:rsidRDefault="00E11976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i/>
          <w:lang w:eastAsia="it-IT"/>
        </w:rPr>
      </w:pPr>
    </w:p>
    <w:p w14:paraId="48430A10" w14:textId="77777777" w:rsidR="00835929" w:rsidRPr="00E11976" w:rsidRDefault="00835929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it-IT"/>
        </w:rPr>
      </w:pPr>
      <w:r w:rsidRPr="00E11976">
        <w:rPr>
          <w:rFonts w:asciiTheme="minorHAnsi" w:eastAsia="Times New Roman" w:hAnsiTheme="minorHAnsi" w:cstheme="minorHAnsi"/>
          <w:b/>
          <w:lang w:eastAsia="it-IT"/>
        </w:rPr>
        <w:t>4. Conferimento dei dati</w:t>
      </w:r>
    </w:p>
    <w:p w14:paraId="4EE5E792" w14:textId="555CA3A0" w:rsidR="002C71DD" w:rsidRPr="00D17671" w:rsidRDefault="00835929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  <w:r w:rsidRPr="00E11976">
        <w:rPr>
          <w:rFonts w:asciiTheme="minorHAnsi" w:eastAsia="Times New Roman" w:hAnsiTheme="minorHAnsi" w:cstheme="minorHAnsi"/>
          <w:lang w:eastAsia="it-IT"/>
        </w:rPr>
        <w:t xml:space="preserve">Il conferimento dei dati </w:t>
      </w:r>
      <w:r w:rsidR="001C7FD6">
        <w:rPr>
          <w:rFonts w:asciiTheme="minorHAnsi" w:eastAsia="Times New Roman" w:hAnsiTheme="minorHAnsi" w:cstheme="minorHAnsi"/>
          <w:lang w:eastAsia="it-IT"/>
        </w:rPr>
        <w:t xml:space="preserve">di </w:t>
      </w:r>
      <w:r w:rsidR="001C7FD6" w:rsidRPr="00C03933">
        <w:rPr>
          <w:rFonts w:asciiTheme="minorHAnsi" w:eastAsia="Times New Roman" w:hAnsiTheme="minorHAnsi" w:cstheme="minorHAnsi"/>
          <w:lang w:eastAsia="it-IT"/>
        </w:rPr>
        <w:t>carattere volontario</w:t>
      </w:r>
      <w:r w:rsidR="007D0822" w:rsidRPr="00C03933">
        <w:rPr>
          <w:rFonts w:asciiTheme="minorHAnsi" w:eastAsia="Times New Roman" w:hAnsiTheme="minorHAnsi" w:cstheme="minorHAnsi"/>
          <w:lang w:eastAsia="it-IT"/>
        </w:rPr>
        <w:t xml:space="preserve">. </w:t>
      </w:r>
      <w:r w:rsidR="007D0822" w:rsidRPr="007D0822">
        <w:rPr>
          <w:rFonts w:asciiTheme="minorHAnsi" w:eastAsia="Times New Roman" w:hAnsiTheme="minorHAnsi" w:cstheme="minorHAnsi"/>
          <w:lang w:eastAsia="it-IT"/>
        </w:rPr>
        <w:t xml:space="preserve">Il mancato conferimento </w:t>
      </w:r>
      <w:r w:rsidR="007D0822" w:rsidRPr="00D17671">
        <w:rPr>
          <w:rFonts w:asciiTheme="minorHAnsi" w:eastAsia="Times New Roman" w:hAnsiTheme="minorHAnsi" w:cstheme="minorHAnsi"/>
          <w:lang w:eastAsia="it-IT"/>
        </w:rPr>
        <w:t>comporterà l’impossibilità di registrare i partecipanti e di effettuare le comunicazioni di cui al precedente punto 2</w:t>
      </w:r>
      <w:r w:rsidR="00C03933">
        <w:rPr>
          <w:rFonts w:asciiTheme="minorHAnsi" w:eastAsia="Times New Roman" w:hAnsiTheme="minorHAnsi" w:cstheme="minorHAnsi"/>
          <w:lang w:eastAsia="it-IT"/>
        </w:rPr>
        <w:t>.</w:t>
      </w:r>
      <w:r w:rsidRPr="007D0822">
        <w:rPr>
          <w:rFonts w:asciiTheme="minorHAnsi" w:eastAsia="Times New Roman" w:hAnsiTheme="minorHAnsi" w:cstheme="minorHAnsi"/>
          <w:color w:val="0070C0"/>
          <w:lang w:eastAsia="it-IT"/>
        </w:rPr>
        <w:t xml:space="preserve"> </w:t>
      </w:r>
    </w:p>
    <w:p w14:paraId="64F1AB1F" w14:textId="77777777" w:rsidR="003A614E" w:rsidRPr="003F4210" w:rsidRDefault="003A614E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iCs/>
          <w:lang w:eastAsia="it-IT"/>
        </w:rPr>
      </w:pPr>
    </w:p>
    <w:p w14:paraId="263EB15C" w14:textId="77777777" w:rsidR="00835929" w:rsidRPr="00E11976" w:rsidRDefault="00835929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it-IT"/>
        </w:rPr>
      </w:pPr>
      <w:r w:rsidRPr="00E11976">
        <w:rPr>
          <w:rFonts w:asciiTheme="minorHAnsi" w:eastAsia="Times New Roman" w:hAnsiTheme="minorHAnsi" w:cstheme="minorHAnsi"/>
          <w:b/>
          <w:lang w:eastAsia="it-IT"/>
        </w:rPr>
        <w:t>5. Comunicazione e diffusione</w:t>
      </w:r>
    </w:p>
    <w:p w14:paraId="4E26DBE1" w14:textId="5AB9008F" w:rsidR="003A614E" w:rsidRPr="00E11976" w:rsidRDefault="00446D1C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  <w:r w:rsidRPr="00A004C8">
        <w:rPr>
          <w:rFonts w:eastAsiaTheme="minorHAnsi" w:cs="Calibri"/>
        </w:rPr>
        <w:t xml:space="preserve">I dati conferiti sono comunicati esclusivamente </w:t>
      </w:r>
      <w:r>
        <w:rPr>
          <w:rFonts w:asciiTheme="minorHAnsi" w:eastAsia="Times New Roman" w:hAnsiTheme="minorHAnsi" w:cstheme="minorHAnsi"/>
          <w:lang w:eastAsia="it-IT"/>
        </w:rPr>
        <w:t>a personale autorizzato del titolare, ovvero a</w:t>
      </w:r>
      <w:r w:rsidRPr="00A004C8">
        <w:rPr>
          <w:rFonts w:eastAsiaTheme="minorHAnsi" w:cs="Calibri"/>
        </w:rPr>
        <w:t>gli uffici camerali competenti e a pers</w:t>
      </w:r>
      <w:r>
        <w:rPr>
          <w:rFonts w:eastAsiaTheme="minorHAnsi" w:cs="Calibri"/>
        </w:rPr>
        <w:t xml:space="preserve">onale autorizzato delle Aziende </w:t>
      </w:r>
      <w:r w:rsidRPr="00A004C8">
        <w:rPr>
          <w:rFonts w:eastAsiaTheme="minorHAnsi" w:cs="Calibri"/>
        </w:rPr>
        <w:t xml:space="preserve">Speciali </w:t>
      </w:r>
      <w:r>
        <w:rPr>
          <w:rFonts w:eastAsiaTheme="minorHAnsi" w:cs="Calibri"/>
        </w:rPr>
        <w:t xml:space="preserve">e partecipate </w:t>
      </w:r>
      <w:r w:rsidRPr="00A004C8">
        <w:rPr>
          <w:rFonts w:eastAsiaTheme="minorHAnsi" w:cs="Calibri"/>
        </w:rPr>
        <w:t>della Camera di commercio di Milano, Monza Brianza e Lodi e proprie co</w:t>
      </w:r>
      <w:r>
        <w:rPr>
          <w:rFonts w:eastAsiaTheme="minorHAnsi" w:cs="Calibri"/>
        </w:rPr>
        <w:t>ntrollate,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="001C2187">
        <w:rPr>
          <w:rFonts w:asciiTheme="minorHAnsi" w:eastAsia="Times New Roman" w:hAnsiTheme="minorHAnsi" w:cstheme="minorHAnsi"/>
          <w:lang w:eastAsia="it-IT"/>
        </w:rPr>
        <w:t xml:space="preserve">che effettueranno il trattamento </w:t>
      </w:r>
      <w:r w:rsidR="00927E08" w:rsidRPr="00E11976">
        <w:rPr>
          <w:rFonts w:asciiTheme="minorHAnsi" w:eastAsia="Times New Roman" w:hAnsiTheme="minorHAnsi" w:cstheme="minorHAnsi"/>
          <w:lang w:eastAsia="it-IT"/>
        </w:rPr>
        <w:t xml:space="preserve">esclusivamente per le finalità e con le modalità di cui ai precedenti punti 2 e 3. </w:t>
      </w:r>
    </w:p>
    <w:p w14:paraId="43CE2F30" w14:textId="77777777" w:rsidR="00927E08" w:rsidRPr="003F4210" w:rsidRDefault="00927E08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iCs/>
          <w:lang w:eastAsia="it-IT"/>
        </w:rPr>
      </w:pPr>
    </w:p>
    <w:p w14:paraId="57F52638" w14:textId="77777777" w:rsidR="00835929" w:rsidRPr="00E11976" w:rsidRDefault="00835929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it-IT"/>
        </w:rPr>
      </w:pPr>
      <w:r w:rsidRPr="00E11976">
        <w:rPr>
          <w:rFonts w:asciiTheme="minorHAnsi" w:eastAsia="Times New Roman" w:hAnsiTheme="minorHAnsi" w:cstheme="minorHAnsi"/>
          <w:b/>
          <w:lang w:eastAsia="it-IT"/>
        </w:rPr>
        <w:t>6. Periodo di conservazione</w:t>
      </w:r>
    </w:p>
    <w:p w14:paraId="72C80DC1" w14:textId="77777777" w:rsidR="00835929" w:rsidRPr="00E11976" w:rsidRDefault="00835929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  <w:r w:rsidRPr="00E11976">
        <w:rPr>
          <w:rFonts w:asciiTheme="minorHAnsi" w:eastAsia="Times New Roman" w:hAnsiTheme="minorHAnsi" w:cstheme="minorHAnsi"/>
          <w:lang w:eastAsia="it-IT"/>
        </w:rPr>
        <w:t xml:space="preserve">I dati forniti saranno trattati per il periodo strettamente necessario al perseguimento delle finalità sopra dichiarate e </w:t>
      </w:r>
      <w:r w:rsidR="00192741" w:rsidRPr="00E11976">
        <w:rPr>
          <w:rFonts w:asciiTheme="minorHAnsi" w:eastAsia="Times New Roman" w:hAnsiTheme="minorHAnsi" w:cstheme="minorHAnsi"/>
          <w:lang w:eastAsia="it-IT"/>
        </w:rPr>
        <w:t>conservati per quanto dovuto in relazione a particolari obblighi di legge, disposizioni regolamentari, o a necessità dovute alla co</w:t>
      </w:r>
      <w:r w:rsidR="00927E08" w:rsidRPr="00E11976">
        <w:rPr>
          <w:rFonts w:asciiTheme="minorHAnsi" w:eastAsia="Times New Roman" w:hAnsiTheme="minorHAnsi" w:cstheme="minorHAnsi"/>
          <w:lang w:eastAsia="it-IT"/>
        </w:rPr>
        <w:t>rretta gestione dei procedimenti connessi all’evento</w:t>
      </w:r>
      <w:r w:rsidRPr="00E11976">
        <w:rPr>
          <w:rFonts w:asciiTheme="minorHAnsi" w:eastAsia="Times New Roman" w:hAnsiTheme="minorHAnsi" w:cstheme="minorHAnsi"/>
          <w:lang w:eastAsia="it-IT"/>
        </w:rPr>
        <w:t>.</w:t>
      </w:r>
    </w:p>
    <w:p w14:paraId="7FC49607" w14:textId="77777777" w:rsidR="003A614E" w:rsidRPr="002B5DE3" w:rsidRDefault="003A614E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iCs/>
          <w:lang w:eastAsia="it-IT"/>
        </w:rPr>
      </w:pPr>
    </w:p>
    <w:p w14:paraId="33BC808E" w14:textId="77777777" w:rsidR="00835929" w:rsidRPr="00E11976" w:rsidRDefault="00835929" w:rsidP="00835929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it-IT"/>
        </w:rPr>
      </w:pPr>
      <w:r w:rsidRPr="00E11976">
        <w:rPr>
          <w:rFonts w:asciiTheme="minorHAnsi" w:eastAsia="Times New Roman" w:hAnsiTheme="minorHAnsi" w:cstheme="minorHAnsi"/>
          <w:b/>
          <w:lang w:eastAsia="it-IT"/>
        </w:rPr>
        <w:t>7. Diritti dell’interessato e forme di tutela</w:t>
      </w:r>
    </w:p>
    <w:p w14:paraId="619CA4B8" w14:textId="77777777" w:rsidR="0001268C" w:rsidRPr="00E11976" w:rsidRDefault="007E7BF5" w:rsidP="007E7BF5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  <w:r w:rsidRPr="00E11976">
        <w:rPr>
          <w:rFonts w:asciiTheme="minorHAnsi" w:eastAsia="Times New Roman" w:hAnsiTheme="minorHAnsi" w:cstheme="minorHAnsi"/>
          <w:lang w:eastAsia="it-IT"/>
        </w:rPr>
        <w:t xml:space="preserve"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L’interessato ha altresì il diritto di revocare il consenso al trattamento dei dati, senza pregiudizio per la liceità dei trattamenti effettuati prima di tale revoca. </w:t>
      </w:r>
    </w:p>
    <w:p w14:paraId="51681E94" w14:textId="77777777" w:rsidR="0001268C" w:rsidRPr="00E11976" w:rsidRDefault="007E7BF5" w:rsidP="007E7BF5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  <w:r w:rsidRPr="00E11976">
        <w:rPr>
          <w:rFonts w:asciiTheme="minorHAnsi" w:eastAsia="Times New Roman" w:hAnsiTheme="minorHAnsi" w:cstheme="minorHAnsi"/>
          <w:lang w:eastAsia="it-IT"/>
        </w:rPr>
        <w:t xml:space="preserve">All’interessato è inoltre riconosciuto il diritto di proporre segnalazione, reclamo e ricorso presso l’Autorità Garante per la Protezione dei Dati Personali, secondo le modalità previste dall’Autorità stessa. </w:t>
      </w:r>
    </w:p>
    <w:p w14:paraId="4D0A2FA5" w14:textId="77777777" w:rsidR="006F3092" w:rsidRDefault="006F3092" w:rsidP="006F3092">
      <w:pPr>
        <w:autoSpaceDE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1" w:history="1">
        <w:r>
          <w:rPr>
            <w:rStyle w:val="Collegamentoipertestuale"/>
          </w:rPr>
          <w:t>https://www.milomb.camcom.it/regolamenti</w:t>
        </w:r>
      </w:hyperlink>
      <w:r>
        <w:t>.</w:t>
      </w:r>
    </w:p>
    <w:p w14:paraId="1AD2A429" w14:textId="77777777" w:rsidR="006F3092" w:rsidRDefault="006F3092" w:rsidP="006F3092">
      <w:pPr>
        <w:autoSpaceDE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sectPr w:rsidR="006F3092" w:rsidSect="007E7BF5">
      <w:headerReference w:type="default" r:id="rId12"/>
      <w:pgSz w:w="11906" w:h="16838"/>
      <w:pgMar w:top="1670" w:right="1134" w:bottom="56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5F39" w14:textId="77777777" w:rsidR="00D77026" w:rsidRDefault="00D77026" w:rsidP="006E7D58">
      <w:pPr>
        <w:spacing w:after="0" w:line="240" w:lineRule="auto"/>
      </w:pPr>
      <w:r>
        <w:separator/>
      </w:r>
    </w:p>
  </w:endnote>
  <w:endnote w:type="continuationSeparator" w:id="0">
    <w:p w14:paraId="40D54DE3" w14:textId="77777777" w:rsidR="00D77026" w:rsidRDefault="00D77026" w:rsidP="006E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3D9F" w14:textId="77777777" w:rsidR="00D77026" w:rsidRDefault="00D77026" w:rsidP="006E7D58">
      <w:pPr>
        <w:spacing w:after="0" w:line="240" w:lineRule="auto"/>
      </w:pPr>
      <w:r>
        <w:separator/>
      </w:r>
    </w:p>
  </w:footnote>
  <w:footnote w:type="continuationSeparator" w:id="0">
    <w:p w14:paraId="16440D60" w14:textId="77777777" w:rsidR="00D77026" w:rsidRDefault="00D77026" w:rsidP="006E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63E6" w14:textId="77777777" w:rsidR="00E11976" w:rsidRDefault="00470283" w:rsidP="003546A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435488B" wp14:editId="1B2CEA91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1146397" cy="37147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397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22CBF" w14:textId="77777777" w:rsidR="003546AF" w:rsidRPr="003546AF" w:rsidRDefault="003546AF" w:rsidP="003546AF">
    <w:pPr>
      <w:pStyle w:val="Pidipagina"/>
      <w:tabs>
        <w:tab w:val="clear" w:pos="4819"/>
        <w:tab w:val="left" w:pos="2835"/>
      </w:tabs>
      <w:rPr>
        <w:sz w:val="12"/>
        <w:szCs w:val="12"/>
      </w:rPr>
    </w:pPr>
  </w:p>
  <w:p w14:paraId="3C2B6C16" w14:textId="77777777" w:rsidR="003546AF" w:rsidRDefault="003546AF" w:rsidP="003546AF">
    <w:pPr>
      <w:pStyle w:val="Pidipagina"/>
      <w:tabs>
        <w:tab w:val="clear" w:pos="4819"/>
        <w:tab w:val="left" w:pos="2835"/>
        <w:tab w:val="left" w:pos="4962"/>
      </w:tabs>
    </w:pPr>
  </w:p>
  <w:p w14:paraId="68DE5385" w14:textId="77777777" w:rsidR="003546AF" w:rsidRPr="003546AF" w:rsidRDefault="003546AF" w:rsidP="003546AF">
    <w:pPr>
      <w:pStyle w:val="Pidipagina"/>
      <w:tabs>
        <w:tab w:val="clear" w:pos="4819"/>
        <w:tab w:val="left" w:pos="2835"/>
        <w:tab w:val="left" w:pos="4962"/>
      </w:tabs>
      <w:rPr>
        <w:sz w:val="12"/>
        <w:szCs w:val="12"/>
      </w:rPr>
    </w:pPr>
  </w:p>
  <w:p w14:paraId="3436F2C1" w14:textId="3F7F1FB0" w:rsidR="00E11976" w:rsidRDefault="003546AF" w:rsidP="003546AF">
    <w:pPr>
      <w:pStyle w:val="Pidipagina"/>
      <w:tabs>
        <w:tab w:val="clear" w:pos="4819"/>
        <w:tab w:val="left" w:pos="2835"/>
        <w:tab w:val="left" w:pos="4962"/>
      </w:tabs>
    </w:pPr>
    <w:r>
      <w:tab/>
    </w:r>
  </w:p>
  <w:p w14:paraId="3B0B9CFF" w14:textId="77777777" w:rsidR="00E11976" w:rsidRDefault="00E11976" w:rsidP="00E11976">
    <w:pPr>
      <w:pStyle w:val="Pidipagina"/>
      <w:tabs>
        <w:tab w:val="clear" w:pos="4819"/>
      </w:tabs>
      <w:jc w:val="center"/>
    </w:pPr>
    <w:r>
      <w:t>_______________________________________________________________________________________</w:t>
    </w:r>
  </w:p>
  <w:p w14:paraId="4792B608" w14:textId="77777777" w:rsidR="00E11976" w:rsidRDefault="00E11976" w:rsidP="00E11976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8F4"/>
    <w:multiLevelType w:val="hybridMultilevel"/>
    <w:tmpl w:val="DBEC9996"/>
    <w:lvl w:ilvl="0" w:tplc="688639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C2BCF"/>
    <w:multiLevelType w:val="hybridMultilevel"/>
    <w:tmpl w:val="D40EB0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544DF"/>
    <w:multiLevelType w:val="hybridMultilevel"/>
    <w:tmpl w:val="BEAC752E"/>
    <w:lvl w:ilvl="0" w:tplc="6886391E">
      <w:start w:val="1"/>
      <w:numFmt w:val="bullet"/>
      <w:lvlText w:val="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D58"/>
    <w:rsid w:val="00003F9B"/>
    <w:rsid w:val="0001268C"/>
    <w:rsid w:val="000477DC"/>
    <w:rsid w:val="00047B0F"/>
    <w:rsid w:val="0007017E"/>
    <w:rsid w:val="00082B94"/>
    <w:rsid w:val="000A19CC"/>
    <w:rsid w:val="000A40DC"/>
    <w:rsid w:val="000A7164"/>
    <w:rsid w:val="000B563F"/>
    <w:rsid w:val="000C77AE"/>
    <w:rsid w:val="000D6B6D"/>
    <w:rsid w:val="000E1BD9"/>
    <w:rsid w:val="000E4927"/>
    <w:rsid w:val="000E4AE7"/>
    <w:rsid w:val="00100545"/>
    <w:rsid w:val="0012740E"/>
    <w:rsid w:val="00131A64"/>
    <w:rsid w:val="00155810"/>
    <w:rsid w:val="00166FFA"/>
    <w:rsid w:val="00171FDE"/>
    <w:rsid w:val="001725F3"/>
    <w:rsid w:val="00174EA2"/>
    <w:rsid w:val="00192741"/>
    <w:rsid w:val="001C07D8"/>
    <w:rsid w:val="001C2187"/>
    <w:rsid w:val="001C7FD6"/>
    <w:rsid w:val="001E5F13"/>
    <w:rsid w:val="00200902"/>
    <w:rsid w:val="002448B7"/>
    <w:rsid w:val="00250474"/>
    <w:rsid w:val="00262CC4"/>
    <w:rsid w:val="00267183"/>
    <w:rsid w:val="002835DA"/>
    <w:rsid w:val="00287108"/>
    <w:rsid w:val="002A4ABB"/>
    <w:rsid w:val="002B5DE3"/>
    <w:rsid w:val="002C4B64"/>
    <w:rsid w:val="002C71DD"/>
    <w:rsid w:val="002D32DB"/>
    <w:rsid w:val="002D4ABD"/>
    <w:rsid w:val="002F3386"/>
    <w:rsid w:val="002F4A34"/>
    <w:rsid w:val="00326905"/>
    <w:rsid w:val="003546AF"/>
    <w:rsid w:val="00363AC7"/>
    <w:rsid w:val="00381307"/>
    <w:rsid w:val="0039595F"/>
    <w:rsid w:val="003A614E"/>
    <w:rsid w:val="003C0C8F"/>
    <w:rsid w:val="003C39A6"/>
    <w:rsid w:val="003F0372"/>
    <w:rsid w:val="003F4210"/>
    <w:rsid w:val="0040176A"/>
    <w:rsid w:val="004259CB"/>
    <w:rsid w:val="00434845"/>
    <w:rsid w:val="00437FCE"/>
    <w:rsid w:val="00446D1C"/>
    <w:rsid w:val="00467E0D"/>
    <w:rsid w:val="00470283"/>
    <w:rsid w:val="004729A1"/>
    <w:rsid w:val="00475A93"/>
    <w:rsid w:val="0049317E"/>
    <w:rsid w:val="004D3404"/>
    <w:rsid w:val="004F3609"/>
    <w:rsid w:val="004F7F32"/>
    <w:rsid w:val="00520EF4"/>
    <w:rsid w:val="00544A45"/>
    <w:rsid w:val="00553D2C"/>
    <w:rsid w:val="005777A6"/>
    <w:rsid w:val="005B769F"/>
    <w:rsid w:val="005C12A3"/>
    <w:rsid w:val="005C74A7"/>
    <w:rsid w:val="005D7BBE"/>
    <w:rsid w:val="005E5805"/>
    <w:rsid w:val="005F3EA9"/>
    <w:rsid w:val="00601569"/>
    <w:rsid w:val="00610C6E"/>
    <w:rsid w:val="00624913"/>
    <w:rsid w:val="00634EB9"/>
    <w:rsid w:val="00671333"/>
    <w:rsid w:val="006E7D58"/>
    <w:rsid w:val="006F3092"/>
    <w:rsid w:val="007160F2"/>
    <w:rsid w:val="0072081C"/>
    <w:rsid w:val="00732BD6"/>
    <w:rsid w:val="007539A2"/>
    <w:rsid w:val="00794644"/>
    <w:rsid w:val="007D0822"/>
    <w:rsid w:val="007D6E9C"/>
    <w:rsid w:val="007E7BF5"/>
    <w:rsid w:val="008071EB"/>
    <w:rsid w:val="00813E66"/>
    <w:rsid w:val="008320AA"/>
    <w:rsid w:val="008354EB"/>
    <w:rsid w:val="00835929"/>
    <w:rsid w:val="0086070C"/>
    <w:rsid w:val="00875EC0"/>
    <w:rsid w:val="008A165D"/>
    <w:rsid w:val="008A7ACC"/>
    <w:rsid w:val="008D51FC"/>
    <w:rsid w:val="00905B66"/>
    <w:rsid w:val="0091241E"/>
    <w:rsid w:val="009255D4"/>
    <w:rsid w:val="009275B3"/>
    <w:rsid w:val="00927E08"/>
    <w:rsid w:val="00935DC6"/>
    <w:rsid w:val="00974A3A"/>
    <w:rsid w:val="009779D6"/>
    <w:rsid w:val="00990F92"/>
    <w:rsid w:val="009A1A55"/>
    <w:rsid w:val="009B62AA"/>
    <w:rsid w:val="009E4522"/>
    <w:rsid w:val="00A01F06"/>
    <w:rsid w:val="00A231E9"/>
    <w:rsid w:val="00A35E4D"/>
    <w:rsid w:val="00A76097"/>
    <w:rsid w:val="00AC507F"/>
    <w:rsid w:val="00AD0E57"/>
    <w:rsid w:val="00B21658"/>
    <w:rsid w:val="00B240DD"/>
    <w:rsid w:val="00B43ABD"/>
    <w:rsid w:val="00B53715"/>
    <w:rsid w:val="00B63891"/>
    <w:rsid w:val="00B65997"/>
    <w:rsid w:val="00B80C22"/>
    <w:rsid w:val="00B83B69"/>
    <w:rsid w:val="00B9775A"/>
    <w:rsid w:val="00BB427E"/>
    <w:rsid w:val="00BE5189"/>
    <w:rsid w:val="00C00908"/>
    <w:rsid w:val="00C03933"/>
    <w:rsid w:val="00C2260D"/>
    <w:rsid w:val="00C461A6"/>
    <w:rsid w:val="00CB2E20"/>
    <w:rsid w:val="00CF707F"/>
    <w:rsid w:val="00D17671"/>
    <w:rsid w:val="00D230D3"/>
    <w:rsid w:val="00D3026D"/>
    <w:rsid w:val="00D34FFF"/>
    <w:rsid w:val="00D63B0C"/>
    <w:rsid w:val="00D77026"/>
    <w:rsid w:val="00D97E17"/>
    <w:rsid w:val="00E11976"/>
    <w:rsid w:val="00E14079"/>
    <w:rsid w:val="00E46BCA"/>
    <w:rsid w:val="00E52CD3"/>
    <w:rsid w:val="00E5448C"/>
    <w:rsid w:val="00E54CBA"/>
    <w:rsid w:val="00E9296A"/>
    <w:rsid w:val="00EC373E"/>
    <w:rsid w:val="00F558E3"/>
    <w:rsid w:val="00F61A78"/>
    <w:rsid w:val="00F9378A"/>
    <w:rsid w:val="00FD5AE2"/>
    <w:rsid w:val="00FD6116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F74C6"/>
  <w15:docId w15:val="{AF8A9D1A-174C-4391-8F22-9C649608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3592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itolo3">
    <w:name w:val="heading 3"/>
    <w:basedOn w:val="Normale"/>
    <w:link w:val="Titolo3Carattere"/>
    <w:uiPriority w:val="9"/>
    <w:qFormat/>
    <w:rsid w:val="00C00908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7D58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D58"/>
  </w:style>
  <w:style w:type="paragraph" w:styleId="Pidipagina">
    <w:name w:val="footer"/>
    <w:basedOn w:val="Normale"/>
    <w:link w:val="PidipaginaCarattere"/>
    <w:uiPriority w:val="99"/>
    <w:unhideWhenUsed/>
    <w:rsid w:val="006E7D58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D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D5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7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E45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25F3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25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25F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25F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3026D"/>
    <w:pPr>
      <w:ind w:left="720"/>
      <w:contextualSpacing/>
    </w:pPr>
  </w:style>
  <w:style w:type="paragraph" w:customStyle="1" w:styleId="Default">
    <w:name w:val="Default"/>
    <w:rsid w:val="00AD0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1F06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090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lomb.camcom.it/regolamen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D@m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8030-3871-48C9-8CF9-CEB1E82D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Formaper - azienda speciale CCIAA di Milano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Ghio</dc:creator>
  <cp:lastModifiedBy>Silvia Lanzi</cp:lastModifiedBy>
  <cp:revision>2</cp:revision>
  <cp:lastPrinted>2019-03-18T15:44:00Z</cp:lastPrinted>
  <dcterms:created xsi:type="dcterms:W3CDTF">2021-06-15T09:29:00Z</dcterms:created>
  <dcterms:modified xsi:type="dcterms:W3CDTF">2021-06-15T09:29:00Z</dcterms:modified>
</cp:coreProperties>
</file>